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1" w:type="pct"/>
        <w:jc w:val="center"/>
        <w:tblInd w:w="-6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3"/>
        <w:gridCol w:w="7611"/>
      </w:tblGrid>
      <w:tr w:rsidR="00FD3854" w:rsidRPr="00FD3854" w:rsidTr="00FD3854">
        <w:trPr>
          <w:cantSplit/>
          <w:trHeight w:val="580"/>
          <w:jc w:val="center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3854" w:rsidRPr="00FD3854" w:rsidRDefault="00FD38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b/>
                <w:sz w:val="28"/>
                <w:szCs w:val="28"/>
              </w:rPr>
              <w:t>Индекс</w:t>
            </w:r>
          </w:p>
        </w:tc>
        <w:tc>
          <w:tcPr>
            <w:tcW w:w="7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циклов, разделов, дисциплин, профессиональных модулей, междисциплинарных курсов</w:t>
            </w:r>
          </w:p>
        </w:tc>
      </w:tr>
      <w:tr w:rsidR="00FD3854" w:rsidRPr="00FD3854" w:rsidTr="00FD3854">
        <w:trPr>
          <w:cantSplit/>
          <w:trHeight w:val="570"/>
          <w:jc w:val="center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854" w:rsidRPr="00FD3854" w:rsidRDefault="00FD38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854" w:rsidRPr="00FD3854" w:rsidRDefault="00FD38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854" w:rsidRPr="00FD3854" w:rsidTr="00FD3854">
        <w:trPr>
          <w:cantSplit/>
          <w:trHeight w:val="570"/>
          <w:jc w:val="center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854" w:rsidRPr="00FD3854" w:rsidRDefault="00FD38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854" w:rsidRPr="00FD3854" w:rsidRDefault="00FD38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854" w:rsidRPr="00FD3854" w:rsidTr="00FD3854">
        <w:trPr>
          <w:cantSplit/>
          <w:trHeight w:val="2260"/>
          <w:jc w:val="center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854" w:rsidRPr="00FD3854" w:rsidRDefault="00FD38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854" w:rsidRPr="00FD3854" w:rsidRDefault="00FD38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Теоретическое обучение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ОГСЭ.00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b/>
                <w:sz w:val="28"/>
                <w:szCs w:val="28"/>
              </w:rPr>
              <w:t>Общие гуманитарные и социально-экономические дисциплины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ОГСЭ.01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Основы философии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ОГСЭ.02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Психология общения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ОГСЭ.03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ОГСЭ.04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ОГСЭ.05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ОГСЭ.06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ОГСЭ.ДВ.00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Дисциплины по выбору студента, устанавливаемые образовательным учреждением  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ОГСЭ.ДВ. 01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ОГСЭ.ДВ.02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Основы этики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b/>
                <w:sz w:val="28"/>
                <w:szCs w:val="28"/>
              </w:rPr>
              <w:t>ЕН.00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Математические и общие естественнонаучные дисциплины                                                               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ЕН.01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ЕН.02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Информатика и И</w:t>
            </w:r>
            <w:proofErr w:type="gramStart"/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КТ в пр</w:t>
            </w:r>
            <w:proofErr w:type="gramEnd"/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офессиональной деятельности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b/>
                <w:sz w:val="28"/>
                <w:szCs w:val="28"/>
              </w:rPr>
              <w:t>П.00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цикл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ОП.00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3854"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Общепрофессиональные</w:t>
            </w:r>
            <w:proofErr w:type="spellEnd"/>
            <w:r w:rsidRPr="00FD38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дисциплины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ОПД.01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Педагогика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ОПД.02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ОПД.03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Возрастная анатомия, физиология и  гигиена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ОПД.04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Правовое обеспечение профессиональной деятельности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ОПД.05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ОПД.06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Риторика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ОПД.07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Экономика образовательного учреждения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ОПД.08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b/>
                <w:sz w:val="28"/>
                <w:szCs w:val="28"/>
              </w:rPr>
              <w:t>ПМ.00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модули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b/>
                <w:sz w:val="28"/>
                <w:szCs w:val="28"/>
              </w:rPr>
              <w:t>ПМ.01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Преподавание по программам начального общего образования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Освоение психолого-педагогических  основ  обучения  младших школьников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МДК.01.01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организации обучения в начальных классах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обучения русскому языку с  методикой преподавания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МДК.01.02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Русский язык с методикой преподавания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27" w:right="-35"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Раздел 3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детской литературе с практикумом по выразительному чтению и методикой чтения.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27" w:right="-35"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МДК.01.03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Детская литература с практикумом по выразительному чтению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27" w:right="-35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Раздел 4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shd w:val="clear" w:color="auto" w:fill="FFFFFF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обучения теоретическим основам начального курса математики с методикой преподавания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27" w:right="-35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МДК.01.04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54" w:rsidRPr="00FD3854" w:rsidRDefault="00FD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основы начального курса математики с методикой преподавания </w:t>
            </w:r>
          </w:p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right="-177"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5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Организация обучения естествознанию с методикой преподавания 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right="-177"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МДК.01.05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Естествознание с методикой преподавания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27" w:right="-177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Раздел 6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shd w:val="clear" w:color="auto" w:fill="FFFFFF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продуктивным видам деятельности с практикумом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27" w:right="-177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МДК.01.06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обучения продуктивным видам деятельности с практикумом 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Раздел 7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shd w:val="clear" w:color="auto" w:fill="FFFFFF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Освоение  теории и методики физического воспитания с практикумом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МДК.01.07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Теория и методика физического воспитания с практикумом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Раздел 8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shd w:val="clear" w:color="auto" w:fill="FFFFFF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теории музыкального воспитания и  методики преподавания с практикумом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МДК.01.08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Теория и методика музыкального воспитания с практикумом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Раздел 9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shd w:val="clear" w:color="auto" w:fill="FFFFFF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обществознания с методикой преподавания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МДК.01.09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Обществознание с методикой преподавания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Овладение проведением пробных уроков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ПП.01.01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Проведение пробных уроков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Раздел 11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Овладение организацией адаптации первоклассников к школе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ПП.01.02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Организация адаптации первоклассников  к школе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b/>
                <w:sz w:val="28"/>
                <w:szCs w:val="28"/>
              </w:rPr>
              <w:t>ПМ.02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внеурочной деятельности и общения младших школьников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Освоение основ организации внеурочной работы (с указанием области деятельности)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МДК.02.01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Основы организации внеурочной работы (с указанием области деятельности)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ПП.02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 инструктивно-методическом лагере 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3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ПП.02.02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Организация отдыха в летнем лагере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Раздел 4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54" w:rsidRPr="00FD3854" w:rsidRDefault="00FD3854">
            <w:pPr>
              <w:ind w:left="-39" w:right="-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ПП.02.01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39" w:righ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Организация внеурочной деятельности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b/>
                <w:sz w:val="28"/>
                <w:szCs w:val="28"/>
              </w:rPr>
              <w:t>ПМ.03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54" w:rsidRPr="00FD3854" w:rsidRDefault="00FD38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</w:t>
            </w:r>
          </w:p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МДК.03.01.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Теоретические и методические основы деятельности классного руководителя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УП.03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классного руководителя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b/>
                <w:sz w:val="28"/>
                <w:szCs w:val="28"/>
              </w:rPr>
              <w:t>ПМ.04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обеспечение образовательного процесса</w:t>
            </w: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МДК.04.01.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Теоретические и прикладные аспекты методической работы учителя начальных классов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ПП.04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Разработка учебно-методической документации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b/>
                <w:sz w:val="28"/>
                <w:szCs w:val="28"/>
              </w:rPr>
              <w:t>ПП.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b/>
                <w:sz w:val="28"/>
                <w:szCs w:val="28"/>
              </w:rPr>
              <w:t>Преддипломная</w:t>
            </w:r>
          </w:p>
        </w:tc>
      </w:tr>
      <w:tr w:rsidR="00FD3854" w:rsidRPr="00FD3854" w:rsidTr="00FD3854">
        <w:trPr>
          <w:cantSplit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54" w:rsidRPr="00FD3854" w:rsidRDefault="00FD3854">
            <w:pPr>
              <w:ind w:left="-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b/>
                <w:sz w:val="28"/>
                <w:szCs w:val="28"/>
              </w:rPr>
              <w:t>ГИА.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854" w:rsidRPr="00FD3854" w:rsidRDefault="00FD3854">
            <w:pPr>
              <w:ind w:left="-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854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итоговая аттестация</w:t>
            </w:r>
          </w:p>
        </w:tc>
      </w:tr>
    </w:tbl>
    <w:p w:rsidR="00000000" w:rsidRPr="00FD3854" w:rsidRDefault="00FD3854">
      <w:pPr>
        <w:rPr>
          <w:rFonts w:ascii="Times New Roman" w:hAnsi="Times New Roman" w:cs="Times New Roman"/>
        </w:rPr>
      </w:pPr>
    </w:p>
    <w:p w:rsidR="00FD3854" w:rsidRPr="00FD3854" w:rsidRDefault="00FD3854">
      <w:pPr>
        <w:rPr>
          <w:rFonts w:ascii="Times New Roman" w:hAnsi="Times New Roman" w:cs="Times New Roman"/>
        </w:rPr>
      </w:pPr>
    </w:p>
    <w:sectPr w:rsidR="00FD3854" w:rsidRPr="00FD3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3854"/>
    <w:rsid w:val="00FD3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38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styleId="2">
    <w:name w:val="heading 2"/>
    <w:basedOn w:val="a"/>
    <w:next w:val="a"/>
    <w:link w:val="20"/>
    <w:semiHidden/>
    <w:unhideWhenUsed/>
    <w:qFormat/>
    <w:rsid w:val="00FD385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styleId="3">
    <w:name w:val="heading 3"/>
    <w:basedOn w:val="a"/>
    <w:next w:val="a"/>
    <w:link w:val="30"/>
    <w:semiHidden/>
    <w:unhideWhenUsed/>
    <w:qFormat/>
    <w:rsid w:val="00FD385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1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3854"/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semiHidden/>
    <w:rsid w:val="00FD3854"/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30">
    <w:name w:val="Заголовок 3 Знак"/>
    <w:basedOn w:val="a0"/>
    <w:link w:val="3"/>
    <w:semiHidden/>
    <w:rsid w:val="00FD3854"/>
    <w:rPr>
      <w:rFonts w:ascii="Times New Roman" w:eastAsia="Times New Roman" w:hAnsi="Times New Roman" w:cs="Times New Roman"/>
      <w:b/>
      <w:bCs/>
      <w:sz w:val="12"/>
      <w:szCs w:val="24"/>
    </w:rPr>
  </w:style>
  <w:style w:type="paragraph" w:styleId="a3">
    <w:name w:val="Normal (Web)"/>
    <w:basedOn w:val="a"/>
    <w:semiHidden/>
    <w:unhideWhenUsed/>
    <w:rsid w:val="00FD3854"/>
    <w:pPr>
      <w:widowControl w:val="0"/>
      <w:suppressAutoHyphens/>
      <w:spacing w:before="100" w:after="100" w:line="240" w:lineRule="auto"/>
    </w:pPr>
    <w:rPr>
      <w:rFonts w:ascii="Helvetica" w:eastAsia="Lucida Sans Unicode" w:hAnsi="Helvetica" w:cs="Times New Roman"/>
      <w:sz w:val="24"/>
      <w:szCs w:val="24"/>
      <w:lang w:eastAsia="ar-SA"/>
    </w:rPr>
  </w:style>
  <w:style w:type="paragraph" w:styleId="a4">
    <w:name w:val="footnote text"/>
    <w:basedOn w:val="a"/>
    <w:link w:val="a5"/>
    <w:semiHidden/>
    <w:unhideWhenUsed/>
    <w:rsid w:val="00FD3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D3854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11"/>
    <w:semiHidden/>
    <w:unhideWhenUsed/>
    <w:rsid w:val="00FD38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7">
    <w:name w:val="Верхний колонтитул Знак"/>
    <w:basedOn w:val="a0"/>
    <w:link w:val="a6"/>
    <w:semiHidden/>
    <w:rsid w:val="00FD3854"/>
  </w:style>
  <w:style w:type="paragraph" w:styleId="21">
    <w:name w:val="List 2"/>
    <w:basedOn w:val="a"/>
    <w:semiHidden/>
    <w:unhideWhenUsed/>
    <w:rsid w:val="00FD385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FD385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9">
    <w:name w:val="Название Знак"/>
    <w:basedOn w:val="a0"/>
    <w:link w:val="a8"/>
    <w:rsid w:val="00FD3854"/>
    <w:rPr>
      <w:rFonts w:ascii="Times New Roman" w:eastAsia="Times New Roman" w:hAnsi="Times New Roman" w:cs="Times New Roman"/>
      <w:sz w:val="24"/>
      <w:szCs w:val="20"/>
      <w:lang/>
    </w:rPr>
  </w:style>
  <w:style w:type="paragraph" w:styleId="aa">
    <w:name w:val="Body Text"/>
    <w:basedOn w:val="a"/>
    <w:link w:val="ab"/>
    <w:semiHidden/>
    <w:unhideWhenUsed/>
    <w:rsid w:val="00FD3854"/>
    <w:pPr>
      <w:spacing w:after="0" w:line="240" w:lineRule="auto"/>
      <w:ind w:right="360"/>
      <w:jc w:val="both"/>
    </w:pPr>
    <w:rPr>
      <w:rFonts w:ascii="Times New Roman" w:eastAsia="Times New Roman" w:hAnsi="Times New Roman" w:cs="Times New Roman"/>
      <w:sz w:val="12"/>
      <w:szCs w:val="24"/>
      <w:lang/>
    </w:rPr>
  </w:style>
  <w:style w:type="character" w:customStyle="1" w:styleId="ab">
    <w:name w:val="Основной текст Знак"/>
    <w:basedOn w:val="a0"/>
    <w:link w:val="aa"/>
    <w:semiHidden/>
    <w:rsid w:val="00FD3854"/>
    <w:rPr>
      <w:rFonts w:ascii="Times New Roman" w:eastAsia="Times New Roman" w:hAnsi="Times New Roman" w:cs="Times New Roman"/>
      <w:sz w:val="12"/>
      <w:szCs w:val="24"/>
      <w:lang/>
    </w:rPr>
  </w:style>
  <w:style w:type="paragraph" w:styleId="ac">
    <w:name w:val="Body Text Indent"/>
    <w:basedOn w:val="a"/>
    <w:link w:val="ad"/>
    <w:semiHidden/>
    <w:unhideWhenUsed/>
    <w:rsid w:val="00FD38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d">
    <w:name w:val="Основной текст с отступом Знак"/>
    <w:basedOn w:val="a0"/>
    <w:link w:val="ac"/>
    <w:semiHidden/>
    <w:rsid w:val="00FD3854"/>
    <w:rPr>
      <w:rFonts w:ascii="Times New Roman" w:eastAsia="Times New Roman" w:hAnsi="Times New Roman" w:cs="Times New Roman"/>
      <w:sz w:val="24"/>
      <w:szCs w:val="24"/>
      <w:lang/>
    </w:rPr>
  </w:style>
  <w:style w:type="paragraph" w:styleId="22">
    <w:name w:val="Body Text 2"/>
    <w:basedOn w:val="a"/>
    <w:link w:val="23"/>
    <w:semiHidden/>
    <w:unhideWhenUsed/>
    <w:rsid w:val="00FD3854"/>
    <w:pPr>
      <w:spacing w:after="0" w:line="240" w:lineRule="auto"/>
      <w:jc w:val="center"/>
    </w:pPr>
    <w:rPr>
      <w:rFonts w:ascii="Times New Roman" w:eastAsia="Times New Roman" w:hAnsi="Times New Roman" w:cs="Times New Roman"/>
      <w:sz w:val="12"/>
      <w:szCs w:val="24"/>
    </w:rPr>
  </w:style>
  <w:style w:type="character" w:customStyle="1" w:styleId="23">
    <w:name w:val="Основной текст 2 Знак"/>
    <w:basedOn w:val="a0"/>
    <w:link w:val="22"/>
    <w:semiHidden/>
    <w:rsid w:val="00FD3854"/>
    <w:rPr>
      <w:rFonts w:ascii="Times New Roman" w:eastAsia="Times New Roman" w:hAnsi="Times New Roman" w:cs="Times New Roman"/>
      <w:sz w:val="12"/>
      <w:szCs w:val="24"/>
    </w:rPr>
  </w:style>
  <w:style w:type="paragraph" w:styleId="24">
    <w:name w:val="Body Text Indent 2"/>
    <w:basedOn w:val="a"/>
    <w:link w:val="25"/>
    <w:semiHidden/>
    <w:unhideWhenUsed/>
    <w:rsid w:val="00FD38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5">
    <w:name w:val="Основной текст с отступом 2 Знак"/>
    <w:basedOn w:val="a0"/>
    <w:link w:val="24"/>
    <w:semiHidden/>
    <w:rsid w:val="00FD385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Balloon Text"/>
    <w:basedOn w:val="a"/>
    <w:link w:val="af"/>
    <w:semiHidden/>
    <w:unhideWhenUsed/>
    <w:rsid w:val="00FD385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FD3854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qFormat/>
    <w:rsid w:val="00FD385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6">
    <w:name w:val="Знак2"/>
    <w:basedOn w:val="a"/>
    <w:rsid w:val="00FD38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BodyTextIndent">
    <w:name w:val="Body Text Indent"/>
    <w:aliases w:val="текст,Основной текст 1"/>
    <w:basedOn w:val="a"/>
    <w:rsid w:val="00FD38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 Text 2"/>
    <w:basedOn w:val="a"/>
    <w:rsid w:val="00FD3854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character" w:customStyle="1" w:styleId="11">
    <w:name w:val="Верхний колонтитул Знак1"/>
    <w:basedOn w:val="a0"/>
    <w:link w:val="a6"/>
    <w:semiHidden/>
    <w:locked/>
    <w:rsid w:val="00FD3854"/>
    <w:rPr>
      <w:rFonts w:ascii="Times New Roman" w:eastAsia="Times New Roman" w:hAnsi="Times New Roman" w:cs="Times New Roman"/>
      <w:sz w:val="24"/>
      <w:szCs w:val="24"/>
      <w:lang/>
    </w:rPr>
  </w:style>
  <w:style w:type="table" w:styleId="af1">
    <w:name w:val="Table Grid"/>
    <w:basedOn w:val="a1"/>
    <w:uiPriority w:val="59"/>
    <w:rsid w:val="00FD3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2013-12-09T11:02:00Z</dcterms:created>
  <dcterms:modified xsi:type="dcterms:W3CDTF">2013-12-09T11:03:00Z</dcterms:modified>
</cp:coreProperties>
</file>