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E8" w:rsidRPr="004415ED" w:rsidRDefault="006E73E8" w:rsidP="006E73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 xml:space="preserve">обучения 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6E73E8" w:rsidRPr="00FF3E75" w:rsidRDefault="006E73E8" w:rsidP="006E73E8">
      <w:pPr>
        <w:rPr>
          <w:sz w:val="28"/>
          <w:szCs w:val="28"/>
        </w:rPr>
      </w:pPr>
    </w:p>
    <w:tbl>
      <w:tblPr>
        <w:tblW w:w="175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0"/>
        <w:gridCol w:w="7468"/>
        <w:gridCol w:w="3542"/>
        <w:gridCol w:w="1560"/>
        <w:gridCol w:w="1571"/>
      </w:tblGrid>
      <w:tr w:rsidR="006E73E8" w:rsidRPr="00D76EAE" w:rsidTr="004809FD">
        <w:trPr>
          <w:gridAfter w:val="1"/>
          <w:wAfter w:w="1571" w:type="dxa"/>
        </w:trPr>
        <w:tc>
          <w:tcPr>
            <w:tcW w:w="3450" w:type="dxa"/>
          </w:tcPr>
          <w:p w:rsidR="006E73E8" w:rsidRPr="00F47637" w:rsidRDefault="006E73E8" w:rsidP="004809FD">
            <w:pPr>
              <w:rPr>
                <w:b/>
              </w:rPr>
            </w:pPr>
            <w:r w:rsidRPr="00F47637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468" w:type="dxa"/>
          </w:tcPr>
          <w:p w:rsidR="006E73E8" w:rsidRPr="00F47637" w:rsidRDefault="006E73E8" w:rsidP="004809FD">
            <w:pPr>
              <w:jc w:val="center"/>
              <w:rPr>
                <w:b/>
              </w:rPr>
            </w:pPr>
            <w:r w:rsidRPr="00F47637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47637">
              <w:rPr>
                <w:b/>
                <w:bCs/>
              </w:rPr>
              <w:t>обучающихся</w:t>
            </w:r>
            <w:proofErr w:type="gramEnd"/>
            <w:r w:rsidRPr="00F47637">
              <w:rPr>
                <w:b/>
                <w:bCs/>
              </w:rPr>
              <w:t>, курсовая работа (проект)</w:t>
            </w:r>
            <w:r w:rsidRPr="00F47637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542" w:type="dxa"/>
          </w:tcPr>
          <w:p w:rsidR="006E73E8" w:rsidRPr="00F47637" w:rsidRDefault="006E73E8" w:rsidP="004809FD">
            <w:pPr>
              <w:jc w:val="center"/>
              <w:rPr>
                <w:rFonts w:eastAsia="Calibri"/>
                <w:b/>
                <w:bCs/>
              </w:rPr>
            </w:pPr>
            <w:r w:rsidRPr="00F47637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73E8" w:rsidRPr="00F47637" w:rsidRDefault="006E73E8" w:rsidP="004809FD">
            <w:pPr>
              <w:jc w:val="center"/>
              <w:rPr>
                <w:rFonts w:eastAsia="Calibri"/>
                <w:b/>
                <w:bCs/>
              </w:rPr>
            </w:pPr>
            <w:r w:rsidRPr="00F47637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6E73E8" w:rsidRPr="00D76EAE" w:rsidTr="004809FD">
        <w:trPr>
          <w:gridAfter w:val="1"/>
          <w:wAfter w:w="1571" w:type="dxa"/>
        </w:trPr>
        <w:tc>
          <w:tcPr>
            <w:tcW w:w="3450" w:type="dxa"/>
          </w:tcPr>
          <w:p w:rsidR="006E73E8" w:rsidRPr="00F47637" w:rsidRDefault="006E73E8" w:rsidP="004809FD">
            <w:pPr>
              <w:jc w:val="center"/>
              <w:rPr>
                <w:i/>
              </w:rPr>
            </w:pPr>
            <w:r w:rsidRPr="00F47637">
              <w:rPr>
                <w:i/>
              </w:rPr>
              <w:t>1</w:t>
            </w:r>
          </w:p>
        </w:tc>
        <w:tc>
          <w:tcPr>
            <w:tcW w:w="7468" w:type="dxa"/>
          </w:tcPr>
          <w:p w:rsidR="006E73E8" w:rsidRPr="00F47637" w:rsidRDefault="006E73E8" w:rsidP="004809FD">
            <w:pPr>
              <w:jc w:val="center"/>
              <w:rPr>
                <w:bCs/>
                <w:i/>
              </w:rPr>
            </w:pPr>
            <w:r w:rsidRPr="00F47637">
              <w:rPr>
                <w:bCs/>
                <w:i/>
              </w:rPr>
              <w:t>2</w:t>
            </w:r>
          </w:p>
        </w:tc>
        <w:tc>
          <w:tcPr>
            <w:tcW w:w="3542" w:type="dxa"/>
          </w:tcPr>
          <w:p w:rsidR="006E73E8" w:rsidRPr="00F47637" w:rsidRDefault="006E73E8" w:rsidP="004809FD">
            <w:pPr>
              <w:jc w:val="center"/>
              <w:rPr>
                <w:rFonts w:eastAsia="Calibri"/>
                <w:bCs/>
                <w:i/>
              </w:rPr>
            </w:pPr>
            <w:r w:rsidRPr="00F47637">
              <w:rPr>
                <w:rFonts w:eastAsia="Calibri"/>
                <w:bCs/>
                <w:i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73E8" w:rsidRPr="00F47637" w:rsidRDefault="006E73E8" w:rsidP="004809FD">
            <w:pPr>
              <w:jc w:val="center"/>
              <w:rPr>
                <w:rFonts w:eastAsia="Calibri"/>
                <w:bCs/>
                <w:i/>
              </w:rPr>
            </w:pPr>
            <w:r w:rsidRPr="00F47637">
              <w:rPr>
                <w:rFonts w:eastAsia="Calibri"/>
                <w:bCs/>
                <w:i/>
              </w:rPr>
              <w:t>4</w:t>
            </w:r>
          </w:p>
        </w:tc>
      </w:tr>
      <w:tr w:rsidR="006E73E8" w:rsidRPr="00D76EAE" w:rsidTr="004809FD">
        <w:trPr>
          <w:gridAfter w:val="1"/>
          <w:wAfter w:w="1571" w:type="dxa"/>
        </w:trPr>
        <w:tc>
          <w:tcPr>
            <w:tcW w:w="3450" w:type="dxa"/>
          </w:tcPr>
          <w:p w:rsidR="006E73E8" w:rsidRPr="00F47637" w:rsidRDefault="006E73E8" w:rsidP="004809FD">
            <w:pPr>
              <w:rPr>
                <w:b/>
                <w:bCs/>
                <w:color w:val="FF0000"/>
              </w:rPr>
            </w:pPr>
            <w:r w:rsidRPr="00F47637">
              <w:rPr>
                <w:b/>
                <w:bCs/>
              </w:rPr>
              <w:t>Раздел ПМ 1. Законодательство в области социальной работы с семьей и детьми</w:t>
            </w:r>
          </w:p>
        </w:tc>
        <w:tc>
          <w:tcPr>
            <w:tcW w:w="7468" w:type="dxa"/>
          </w:tcPr>
          <w:p w:rsidR="006E73E8" w:rsidRPr="00F47637" w:rsidRDefault="006E73E8" w:rsidP="004809FD">
            <w:pPr>
              <w:jc w:val="center"/>
            </w:pPr>
          </w:p>
        </w:tc>
        <w:tc>
          <w:tcPr>
            <w:tcW w:w="3542" w:type="dxa"/>
          </w:tcPr>
          <w:p w:rsidR="006E73E8" w:rsidRPr="00F47637" w:rsidRDefault="006E73E8" w:rsidP="004809FD">
            <w:pPr>
              <w:jc w:val="center"/>
              <w:rPr>
                <w:b/>
              </w:rPr>
            </w:pPr>
            <w:r w:rsidRPr="00F47637">
              <w:rPr>
                <w:b/>
              </w:rPr>
              <w:t>150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E73E8" w:rsidRPr="00F47637" w:rsidRDefault="006E73E8" w:rsidP="004809FD"/>
        </w:tc>
      </w:tr>
      <w:tr w:rsidR="006E73E8" w:rsidRPr="00D76EAE" w:rsidTr="004809FD">
        <w:trPr>
          <w:gridAfter w:val="1"/>
          <w:wAfter w:w="1571" w:type="dxa"/>
        </w:trPr>
        <w:tc>
          <w:tcPr>
            <w:tcW w:w="3450" w:type="dxa"/>
          </w:tcPr>
          <w:p w:rsidR="006E73E8" w:rsidRPr="00F47637" w:rsidRDefault="006E73E8" w:rsidP="004809FD">
            <w:pPr>
              <w:rPr>
                <w:b/>
                <w:bCs/>
              </w:rPr>
            </w:pPr>
            <w:r w:rsidRPr="00F47637">
              <w:rPr>
                <w:b/>
                <w:bCs/>
                <w:color w:val="000000"/>
                <w:spacing w:val="-3"/>
              </w:rPr>
              <w:t>МДК.02.01. Социально-</w:t>
            </w:r>
            <w:r w:rsidRPr="00F47637">
              <w:rPr>
                <w:b/>
                <w:bCs/>
                <w:color w:val="000000"/>
                <w:spacing w:val="-1"/>
              </w:rPr>
              <w:t xml:space="preserve">правовая и законодательная </w:t>
            </w:r>
            <w:r w:rsidRPr="00F47637">
              <w:rPr>
                <w:b/>
                <w:bCs/>
                <w:color w:val="000000"/>
              </w:rPr>
              <w:t xml:space="preserve">основы </w:t>
            </w:r>
            <w:r w:rsidRPr="00F47637">
              <w:rPr>
                <w:b/>
                <w:bCs/>
              </w:rPr>
              <w:t>социальной</w:t>
            </w:r>
            <w:r w:rsidRPr="00F47637">
              <w:rPr>
                <w:b/>
                <w:bCs/>
                <w:color w:val="000000"/>
              </w:rPr>
              <w:t xml:space="preserve"> работы с семьей и детьми</w:t>
            </w:r>
          </w:p>
        </w:tc>
        <w:tc>
          <w:tcPr>
            <w:tcW w:w="7468" w:type="dxa"/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6E73E8" w:rsidRPr="002A4740" w:rsidRDefault="006E73E8" w:rsidP="004809FD">
            <w:pPr>
              <w:jc w:val="center"/>
              <w:rPr>
                <w:b/>
              </w:rPr>
            </w:pPr>
            <w:r w:rsidRPr="002A4740">
              <w:rPr>
                <w:b/>
              </w:rPr>
              <w:t>52</w:t>
            </w:r>
          </w:p>
        </w:tc>
        <w:tc>
          <w:tcPr>
            <w:tcW w:w="1560" w:type="dxa"/>
            <w:vMerge/>
            <w:shd w:val="clear" w:color="auto" w:fill="FFFFFF"/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</w:trPr>
        <w:tc>
          <w:tcPr>
            <w:tcW w:w="16020" w:type="dxa"/>
            <w:gridSpan w:val="4"/>
          </w:tcPr>
          <w:p w:rsidR="006E73E8" w:rsidRPr="00FA7CAF" w:rsidRDefault="006E73E8" w:rsidP="004809FD">
            <w:pPr>
              <w:jc w:val="center"/>
              <w:rPr>
                <w:b/>
                <w:sz w:val="28"/>
                <w:szCs w:val="28"/>
              </w:rPr>
            </w:pPr>
            <w:r w:rsidRPr="006E73E8">
              <w:rPr>
                <w:b/>
                <w:sz w:val="28"/>
                <w:szCs w:val="28"/>
              </w:rPr>
              <w:t>Раздел 1. Государственная и региональная семейная политика</w:t>
            </w:r>
          </w:p>
        </w:tc>
      </w:tr>
      <w:tr w:rsidR="006E73E8" w:rsidRPr="00D76EAE" w:rsidTr="004809FD">
        <w:trPr>
          <w:gridAfter w:val="1"/>
          <w:wAfter w:w="1571" w:type="dxa"/>
        </w:trPr>
        <w:tc>
          <w:tcPr>
            <w:tcW w:w="3450" w:type="dxa"/>
            <w:vMerge w:val="restart"/>
          </w:tcPr>
          <w:p w:rsidR="006E73E8" w:rsidRPr="006E73E8" w:rsidRDefault="006E73E8" w:rsidP="004809FD">
            <w:pPr>
              <w:jc w:val="center"/>
              <w:rPr>
                <w:b/>
              </w:rPr>
            </w:pPr>
            <w:r w:rsidRPr="006E73E8">
              <w:rPr>
                <w:b/>
              </w:rPr>
              <w:t>Тема 1. 1</w:t>
            </w:r>
          </w:p>
          <w:p w:rsidR="006E73E8" w:rsidRPr="00C8269E" w:rsidRDefault="006E73E8" w:rsidP="004809FD">
            <w:pPr>
              <w:jc w:val="center"/>
              <w:rPr>
                <w:b/>
              </w:rPr>
            </w:pPr>
            <w:r w:rsidRPr="00FA7CAF">
              <w:rPr>
                <w:b/>
              </w:rPr>
              <w:t>Государственная и региональная семейная политика</w:t>
            </w:r>
          </w:p>
        </w:tc>
        <w:tc>
          <w:tcPr>
            <w:tcW w:w="7468" w:type="dxa"/>
          </w:tcPr>
          <w:p w:rsidR="006E73E8" w:rsidRPr="00B83B12" w:rsidRDefault="006E73E8" w:rsidP="004809FD">
            <w:r w:rsidRPr="00B83B12">
              <w:rPr>
                <w:b/>
                <w:bCs/>
              </w:rPr>
              <w:t xml:space="preserve">Содержание </w:t>
            </w:r>
          </w:p>
        </w:tc>
        <w:tc>
          <w:tcPr>
            <w:tcW w:w="3542" w:type="dxa"/>
            <w:vMerge w:val="restart"/>
          </w:tcPr>
          <w:p w:rsidR="006E73E8" w:rsidRPr="004F79B0" w:rsidRDefault="006E73E8" w:rsidP="004809FD">
            <w:pPr>
              <w:jc w:val="center"/>
            </w:pPr>
            <w:r w:rsidRPr="004F79B0">
              <w:t>1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E73E8" w:rsidRPr="004F79B0" w:rsidRDefault="006E73E8" w:rsidP="004809FD">
            <w:pPr>
              <w:jc w:val="center"/>
            </w:pPr>
            <w:r w:rsidRPr="004F79B0">
              <w:t>2</w:t>
            </w:r>
          </w:p>
        </w:tc>
      </w:tr>
      <w:tr w:rsidR="006E73E8" w:rsidRPr="00D76EAE" w:rsidTr="004809FD">
        <w:trPr>
          <w:gridAfter w:val="1"/>
          <w:wAfter w:w="1571" w:type="dxa"/>
          <w:trHeight w:val="1485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6E73E8" w:rsidRPr="00B83B12" w:rsidRDefault="006E73E8" w:rsidP="004809FD">
            <w:pPr>
              <w:jc w:val="both"/>
            </w:pPr>
            <w:r w:rsidRPr="00B83B12">
              <w:t>Семья как важнейший социальный институт. Социальная работа с семьёй. Роль социального работника в работе с семьёй. Нормы Конституции РФ о защите государством семьи, материнства и детства. Семейный кодекс РФ как основной источник семейного права</w:t>
            </w:r>
            <w:r>
              <w:t xml:space="preserve">. </w:t>
            </w:r>
            <w:r w:rsidRPr="00C55538">
              <w:t>Семейная политика, реализуемая в Волгоградской области.</w:t>
            </w:r>
            <w:r>
              <w:t xml:space="preserve"> 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6E73E8">
        <w:trPr>
          <w:gridAfter w:val="1"/>
          <w:wAfter w:w="1571" w:type="dxa"/>
          <w:trHeight w:val="340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68" w:type="dxa"/>
          </w:tcPr>
          <w:p w:rsidR="006E73E8" w:rsidRPr="00FA7CAF" w:rsidRDefault="006E73E8" w:rsidP="004809FD">
            <w:pPr>
              <w:jc w:val="both"/>
              <w:rPr>
                <w:b/>
              </w:rPr>
            </w:pPr>
            <w:r w:rsidRPr="00FA7CAF">
              <w:rPr>
                <w:b/>
              </w:rPr>
              <w:t>Практические занятия</w:t>
            </w:r>
          </w:p>
        </w:tc>
        <w:tc>
          <w:tcPr>
            <w:tcW w:w="3542" w:type="dxa"/>
          </w:tcPr>
          <w:p w:rsidR="006E73E8" w:rsidRPr="00FA7CAF" w:rsidRDefault="006E73E8" w:rsidP="006E73E8">
            <w:pPr>
              <w:jc w:val="center"/>
              <w:rPr>
                <w:sz w:val="28"/>
                <w:szCs w:val="28"/>
              </w:rPr>
            </w:pPr>
            <w:r w:rsidRPr="006E73E8">
              <w:rPr>
                <w:b/>
                <w:highlight w:val="yellow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6A6A6"/>
          </w:tcPr>
          <w:p w:rsidR="006E73E8" w:rsidRPr="00596D45" w:rsidRDefault="006E73E8" w:rsidP="004809FD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315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6E73E8" w:rsidRPr="00FA7CAF" w:rsidRDefault="006E73E8" w:rsidP="004809FD">
            <w:pPr>
              <w:jc w:val="both"/>
              <w:rPr>
                <w:bCs/>
              </w:rPr>
            </w:pPr>
            <w:r w:rsidRPr="00FA7CAF">
              <w:rPr>
                <w:b/>
                <w:bCs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6E73E8" w:rsidRPr="00FA7CAF" w:rsidRDefault="006E73E8" w:rsidP="004809FD">
            <w:pPr>
              <w:jc w:val="center"/>
              <w:rPr>
                <w:i/>
              </w:rPr>
            </w:pPr>
            <w:r w:rsidRPr="006E73E8">
              <w:rPr>
                <w:i/>
                <w:highlight w:val="yellow"/>
              </w:rPr>
              <w:t>2</w:t>
            </w:r>
          </w:p>
        </w:tc>
        <w:tc>
          <w:tcPr>
            <w:tcW w:w="1560" w:type="dxa"/>
            <w:vMerge/>
            <w:shd w:val="clear" w:color="auto" w:fill="A6A6A6"/>
          </w:tcPr>
          <w:p w:rsidR="006E73E8" w:rsidRPr="00596D45" w:rsidRDefault="006E73E8" w:rsidP="004809FD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315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6E73E8" w:rsidRPr="006E73E8" w:rsidRDefault="006E73E8" w:rsidP="004809FD">
            <w:pPr>
              <w:jc w:val="both"/>
              <w:rPr>
                <w:bCs/>
                <w:i/>
                <w:highlight w:val="yellow"/>
              </w:rPr>
            </w:pPr>
            <w:r w:rsidRPr="006E73E8">
              <w:rPr>
                <w:i/>
                <w:highlight w:val="yellow"/>
              </w:rPr>
              <w:t>Изучение и конспектирование норм Конституции РФ, регламентирующих государственную семейную политику</w:t>
            </w:r>
          </w:p>
        </w:tc>
        <w:tc>
          <w:tcPr>
            <w:tcW w:w="3542" w:type="dxa"/>
            <w:vMerge/>
          </w:tcPr>
          <w:p w:rsidR="006E73E8" w:rsidRPr="00FA7CAF" w:rsidRDefault="006E73E8" w:rsidP="004809FD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/>
            <w:shd w:val="clear" w:color="auto" w:fill="A6A6A6"/>
          </w:tcPr>
          <w:p w:rsidR="006E73E8" w:rsidRPr="00596D45" w:rsidRDefault="006E73E8" w:rsidP="004809FD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405"/>
        </w:trPr>
        <w:tc>
          <w:tcPr>
            <w:tcW w:w="3450" w:type="dxa"/>
            <w:vMerge/>
            <w:tcBorders>
              <w:bottom w:val="single" w:sz="4" w:space="0" w:color="auto"/>
            </w:tcBorders>
          </w:tcPr>
          <w:p w:rsidR="006E73E8" w:rsidRPr="00B83B12" w:rsidRDefault="006E73E8" w:rsidP="004809F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6E73E8" w:rsidRPr="00FA7CAF" w:rsidRDefault="006E73E8" w:rsidP="004809FD">
            <w:pPr>
              <w:jc w:val="both"/>
              <w:rPr>
                <w:i/>
              </w:rPr>
            </w:pPr>
            <w:r w:rsidRPr="00FA7CAF">
              <w:rPr>
                <w:i/>
              </w:rPr>
              <w:t>Подготовка сообщения: «Государственная и региональная семейная политика»</w:t>
            </w:r>
            <w:r>
              <w:rPr>
                <w:i/>
              </w:rPr>
              <w:t>.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6E73E8" w:rsidRPr="006E73E8" w:rsidRDefault="006E73E8" w:rsidP="004809FD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6E73E8" w:rsidRPr="00596D45" w:rsidRDefault="006E73E8" w:rsidP="004809FD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300"/>
        </w:trPr>
        <w:tc>
          <w:tcPr>
            <w:tcW w:w="3450" w:type="dxa"/>
            <w:vMerge w:val="restart"/>
          </w:tcPr>
          <w:p w:rsidR="006E73E8" w:rsidRPr="006E73E8" w:rsidRDefault="006E73E8" w:rsidP="004809FD">
            <w:pPr>
              <w:jc w:val="center"/>
              <w:rPr>
                <w:b/>
                <w:bCs/>
              </w:rPr>
            </w:pPr>
            <w:r w:rsidRPr="006E73E8">
              <w:rPr>
                <w:b/>
                <w:bCs/>
              </w:rPr>
              <w:t xml:space="preserve">Тема 1.2 </w:t>
            </w:r>
          </w:p>
          <w:p w:rsidR="006E73E8" w:rsidRPr="00B41C52" w:rsidRDefault="006E73E8" w:rsidP="004809FD">
            <w:pPr>
              <w:jc w:val="center"/>
              <w:rPr>
                <w:b/>
              </w:rPr>
            </w:pPr>
            <w:r w:rsidRPr="00FA7CAF">
              <w:rPr>
                <w:b/>
              </w:rPr>
              <w:t xml:space="preserve">Заключение, прекращение брака, признание его </w:t>
            </w:r>
            <w:proofErr w:type="gramStart"/>
            <w:r w:rsidRPr="00FA7CAF">
              <w:rPr>
                <w:b/>
              </w:rPr>
              <w:t>недействительным</w:t>
            </w:r>
            <w:proofErr w:type="gramEnd"/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6E73E8" w:rsidRPr="00B83B12" w:rsidRDefault="006E73E8" w:rsidP="004809FD">
            <w:pPr>
              <w:rPr>
                <w:b/>
                <w:bCs/>
              </w:rPr>
            </w:pPr>
            <w:r w:rsidRPr="00B83B12">
              <w:rPr>
                <w:b/>
                <w:bCs/>
              </w:rPr>
              <w:t>Содержание</w:t>
            </w:r>
          </w:p>
        </w:tc>
        <w:tc>
          <w:tcPr>
            <w:tcW w:w="3542" w:type="dxa"/>
            <w:vMerge w:val="restart"/>
          </w:tcPr>
          <w:p w:rsidR="006E73E8" w:rsidRPr="00FA7CAF" w:rsidRDefault="006E73E8" w:rsidP="004809FD">
            <w:pPr>
              <w:jc w:val="center"/>
            </w:pPr>
            <w:r w:rsidRPr="00FA7CAF"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73E8" w:rsidRPr="004F79B0" w:rsidRDefault="006E73E8" w:rsidP="004809FD">
            <w:pPr>
              <w:jc w:val="center"/>
              <w:rPr>
                <w:sz w:val="28"/>
                <w:szCs w:val="28"/>
              </w:rPr>
            </w:pPr>
            <w:r w:rsidRPr="004F79B0">
              <w:t>2</w:t>
            </w:r>
          </w:p>
        </w:tc>
      </w:tr>
      <w:tr w:rsidR="006E73E8" w:rsidRPr="00D76EAE" w:rsidTr="004809FD">
        <w:trPr>
          <w:gridAfter w:val="1"/>
          <w:wAfter w:w="1571" w:type="dxa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4F79B0" w:rsidRDefault="006E73E8" w:rsidP="004809FD">
            <w:pPr>
              <w:jc w:val="both"/>
              <w:rPr>
                <w:b/>
              </w:rPr>
            </w:pPr>
            <w:r w:rsidRPr="00B83B12">
              <w:t xml:space="preserve">Понятие брака. Необходимые условия заключения брака. Брачный возраст. Обстоятельства, препятствующего заключению брака. </w:t>
            </w:r>
            <w:r w:rsidRPr="003216B0">
              <w:t>Медицинское обследование лиц, вступающих в брак.</w:t>
            </w:r>
            <w:r>
              <w:rPr>
                <w:b/>
              </w:rPr>
              <w:t xml:space="preserve"> </w:t>
            </w:r>
            <w:r w:rsidRPr="00B83B12">
              <w:rPr>
                <w:bCs/>
              </w:rPr>
              <w:t xml:space="preserve">Основания для </w:t>
            </w:r>
            <w:r w:rsidRPr="00B83B12">
              <w:rPr>
                <w:bCs/>
              </w:rPr>
              <w:lastRenderedPageBreak/>
              <w:t xml:space="preserve">прекращения брака. Порядок расторжения брака. Расторжение брака в органах ЗАГСа. Расторжение брака в судебном порядке. Вопросы, разрешаемые судом при вынесении решения о расторжении брака. </w:t>
            </w:r>
            <w:r w:rsidRPr="003216B0">
              <w:rPr>
                <w:bCs/>
              </w:rPr>
              <w:t>Момент прекращения брака при его расторжении.</w:t>
            </w:r>
            <w:r>
              <w:rPr>
                <w:b/>
              </w:rPr>
              <w:t xml:space="preserve"> </w:t>
            </w:r>
            <w:r w:rsidRPr="00B83B12">
              <w:rPr>
                <w:bCs/>
              </w:rPr>
              <w:t>Признание</w:t>
            </w:r>
            <w:r w:rsidRPr="00B83B12">
              <w:rPr>
                <w:b/>
                <w:bCs/>
              </w:rPr>
              <w:t xml:space="preserve"> </w:t>
            </w:r>
            <w:r w:rsidRPr="00B83B12">
              <w:rPr>
                <w:bCs/>
              </w:rPr>
              <w:t xml:space="preserve">брака </w:t>
            </w:r>
            <w:proofErr w:type="gramStart"/>
            <w:r w:rsidRPr="00B83B12">
              <w:rPr>
                <w:bCs/>
              </w:rPr>
              <w:t>недействительным</w:t>
            </w:r>
            <w:proofErr w:type="gramEnd"/>
            <w:r w:rsidRPr="00B83B12">
              <w:rPr>
                <w:bCs/>
              </w:rPr>
              <w:t xml:space="preserve">. Лица, имеющие право требовать признания брака </w:t>
            </w:r>
            <w:proofErr w:type="gramStart"/>
            <w:r w:rsidRPr="00B83B12">
              <w:rPr>
                <w:bCs/>
              </w:rPr>
              <w:t>недействительн</w:t>
            </w:r>
            <w:r>
              <w:rPr>
                <w:bCs/>
              </w:rPr>
              <w:t>ым</w:t>
            </w:r>
            <w:proofErr w:type="gramEnd"/>
            <w:r>
              <w:rPr>
                <w:bCs/>
              </w:rPr>
              <w:t xml:space="preserve">. Обстоятельства, устраняющие </w:t>
            </w:r>
            <w:r w:rsidRPr="00B83B12">
              <w:rPr>
                <w:bCs/>
              </w:rPr>
              <w:t>недействительность бра</w:t>
            </w:r>
            <w:r>
              <w:rPr>
                <w:bCs/>
              </w:rPr>
              <w:t xml:space="preserve">ка. Последствия признания брака </w:t>
            </w:r>
            <w:proofErr w:type="gramStart"/>
            <w:r w:rsidRPr="00B83B12">
              <w:rPr>
                <w:bCs/>
              </w:rPr>
              <w:t>недействительным</w:t>
            </w:r>
            <w:proofErr w:type="gramEnd"/>
            <w:r w:rsidRPr="00B83B12">
              <w:rPr>
                <w:bCs/>
              </w:rPr>
              <w:t>.</w:t>
            </w:r>
          </w:p>
        </w:tc>
        <w:tc>
          <w:tcPr>
            <w:tcW w:w="3542" w:type="dxa"/>
            <w:vMerge/>
          </w:tcPr>
          <w:p w:rsidR="006E73E8" w:rsidRPr="004F79B0" w:rsidRDefault="006E73E8" w:rsidP="004809F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73E8" w:rsidRPr="004F79B0" w:rsidRDefault="006E73E8" w:rsidP="004809FD">
            <w:pPr>
              <w:jc w:val="center"/>
            </w:pPr>
          </w:p>
        </w:tc>
      </w:tr>
      <w:tr w:rsidR="006E73E8" w:rsidRPr="00D76EAE" w:rsidTr="006E73E8">
        <w:trPr>
          <w:gridAfter w:val="1"/>
          <w:wAfter w:w="1571" w:type="dxa"/>
          <w:trHeight w:val="186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8F2188" w:rsidRDefault="006E73E8" w:rsidP="004809FD">
            <w:pPr>
              <w:jc w:val="both"/>
              <w:rPr>
                <w:bCs/>
              </w:rPr>
            </w:pPr>
            <w:r w:rsidRPr="008F2188">
              <w:rPr>
                <w:b/>
                <w:bCs/>
              </w:rPr>
              <w:t>Практические занятия</w:t>
            </w:r>
          </w:p>
        </w:tc>
        <w:tc>
          <w:tcPr>
            <w:tcW w:w="3542" w:type="dxa"/>
          </w:tcPr>
          <w:p w:rsidR="006E73E8" w:rsidRPr="008F2188" w:rsidRDefault="006E73E8" w:rsidP="004809FD">
            <w:pPr>
              <w:jc w:val="center"/>
              <w:rPr>
                <w:b/>
              </w:rPr>
            </w:pPr>
            <w:r w:rsidRPr="006E73E8">
              <w:rPr>
                <w:b/>
                <w:highlight w:val="yellow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6A6A6"/>
          </w:tcPr>
          <w:p w:rsidR="006E73E8" w:rsidRPr="00596D45" w:rsidRDefault="006E73E8" w:rsidP="004809FD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213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8F2188" w:rsidRDefault="006E73E8" w:rsidP="004809FD">
            <w:pPr>
              <w:jc w:val="both"/>
            </w:pPr>
            <w:r w:rsidRPr="008F2188">
              <w:rPr>
                <w:b/>
                <w:bCs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6E73E8" w:rsidRPr="008F2188" w:rsidRDefault="006E73E8" w:rsidP="004809FD">
            <w:pPr>
              <w:jc w:val="center"/>
              <w:rPr>
                <w:i/>
              </w:rPr>
            </w:pPr>
            <w:r w:rsidRPr="006E73E8">
              <w:rPr>
                <w:i/>
                <w:highlight w:val="yellow"/>
              </w:rPr>
              <w:t>6</w:t>
            </w:r>
          </w:p>
        </w:tc>
        <w:tc>
          <w:tcPr>
            <w:tcW w:w="1560" w:type="dxa"/>
            <w:vMerge/>
            <w:shd w:val="clear" w:color="auto" w:fill="A6A6A6"/>
          </w:tcPr>
          <w:p w:rsidR="006E73E8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213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6E73E8" w:rsidRDefault="006E73E8" w:rsidP="004809FD">
            <w:pPr>
              <w:jc w:val="both"/>
              <w:rPr>
                <w:b/>
                <w:bCs/>
                <w:i/>
              </w:rPr>
            </w:pPr>
            <w:r w:rsidRPr="006E73E8">
              <w:rPr>
                <w:bCs/>
                <w:i/>
                <w:highlight w:val="yellow"/>
              </w:rPr>
              <w:t>Решение практико-ориентированных задач.</w:t>
            </w:r>
          </w:p>
        </w:tc>
        <w:tc>
          <w:tcPr>
            <w:tcW w:w="3542" w:type="dxa"/>
            <w:vMerge/>
          </w:tcPr>
          <w:p w:rsidR="006E73E8" w:rsidRPr="008F2188" w:rsidRDefault="006E73E8" w:rsidP="004809FD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/>
            <w:shd w:val="clear" w:color="auto" w:fill="A6A6A6"/>
          </w:tcPr>
          <w:p w:rsidR="006E73E8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213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8F2188" w:rsidRDefault="006E73E8" w:rsidP="00480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F2188">
              <w:rPr>
                <w:i/>
              </w:rPr>
              <w:t>Определение порядка медицинского обследования лиц, вступающих в брак (конспект).</w:t>
            </w:r>
          </w:p>
        </w:tc>
        <w:tc>
          <w:tcPr>
            <w:tcW w:w="3542" w:type="dxa"/>
            <w:vMerge/>
          </w:tcPr>
          <w:p w:rsidR="006E73E8" w:rsidRPr="008F2188" w:rsidRDefault="006E73E8" w:rsidP="004809FD"/>
        </w:tc>
        <w:tc>
          <w:tcPr>
            <w:tcW w:w="1560" w:type="dxa"/>
            <w:vMerge/>
            <w:shd w:val="clear" w:color="auto" w:fill="A6A6A6"/>
          </w:tcPr>
          <w:p w:rsidR="006E73E8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213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8F2188" w:rsidRDefault="006E73E8" w:rsidP="004809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2188">
              <w:rPr>
                <w:i/>
              </w:rPr>
              <w:t>Составление искового заявления о расторжении брака и разделе имущества.</w:t>
            </w:r>
          </w:p>
        </w:tc>
        <w:tc>
          <w:tcPr>
            <w:tcW w:w="3542" w:type="dxa"/>
            <w:vMerge/>
          </w:tcPr>
          <w:p w:rsidR="006E73E8" w:rsidRPr="008F2188" w:rsidRDefault="006E73E8" w:rsidP="004809FD"/>
        </w:tc>
        <w:tc>
          <w:tcPr>
            <w:tcW w:w="1560" w:type="dxa"/>
            <w:vMerge/>
            <w:shd w:val="clear" w:color="auto" w:fill="A6A6A6"/>
          </w:tcPr>
          <w:p w:rsidR="006E73E8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213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8F2188" w:rsidRDefault="006E73E8" w:rsidP="004809FD">
            <w:pPr>
              <w:jc w:val="both"/>
              <w:rPr>
                <w:i/>
              </w:rPr>
            </w:pPr>
            <w:r w:rsidRPr="008F2188">
              <w:rPr>
                <w:i/>
              </w:rPr>
              <w:t xml:space="preserve">Составление искового заявления о признании брака </w:t>
            </w:r>
            <w:proofErr w:type="gramStart"/>
            <w:r w:rsidRPr="008F2188">
              <w:rPr>
                <w:i/>
              </w:rPr>
              <w:t>недействительным</w:t>
            </w:r>
            <w:proofErr w:type="gramEnd"/>
            <w:r w:rsidRPr="008F2188">
              <w:rPr>
                <w:i/>
              </w:rPr>
              <w:t>.</w:t>
            </w:r>
          </w:p>
        </w:tc>
        <w:tc>
          <w:tcPr>
            <w:tcW w:w="3542" w:type="dxa"/>
            <w:vMerge/>
          </w:tcPr>
          <w:p w:rsidR="006E73E8" w:rsidRPr="008F2188" w:rsidRDefault="006E73E8" w:rsidP="004809FD"/>
        </w:tc>
        <w:tc>
          <w:tcPr>
            <w:tcW w:w="1560" w:type="dxa"/>
            <w:vMerge/>
            <w:shd w:val="clear" w:color="auto" w:fill="A6A6A6"/>
          </w:tcPr>
          <w:p w:rsidR="006E73E8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6E73E8">
        <w:trPr>
          <w:gridAfter w:val="1"/>
          <w:wAfter w:w="1571" w:type="dxa"/>
          <w:trHeight w:val="190"/>
        </w:trPr>
        <w:tc>
          <w:tcPr>
            <w:tcW w:w="3450" w:type="dxa"/>
            <w:vMerge w:val="restart"/>
          </w:tcPr>
          <w:p w:rsidR="006E73E8" w:rsidRDefault="006E73E8" w:rsidP="004809FD">
            <w:pPr>
              <w:jc w:val="center"/>
              <w:rPr>
                <w:b/>
                <w:bCs/>
              </w:rPr>
            </w:pPr>
            <w:r w:rsidRPr="006E73E8">
              <w:rPr>
                <w:b/>
                <w:bCs/>
              </w:rPr>
              <w:t>Тема 1.3</w:t>
            </w:r>
          </w:p>
          <w:p w:rsidR="006E73E8" w:rsidRPr="00B41C52" w:rsidRDefault="006E73E8" w:rsidP="004809FD">
            <w:pPr>
              <w:jc w:val="center"/>
              <w:rPr>
                <w:b/>
              </w:rPr>
            </w:pPr>
            <w:r w:rsidRPr="00B41C52">
              <w:rPr>
                <w:b/>
                <w:bCs/>
              </w:rPr>
              <w:t>Права и обязанности супругов</w:t>
            </w:r>
          </w:p>
        </w:tc>
        <w:tc>
          <w:tcPr>
            <w:tcW w:w="7468" w:type="dxa"/>
          </w:tcPr>
          <w:p w:rsidR="006E73E8" w:rsidRPr="00B83B12" w:rsidRDefault="006E73E8" w:rsidP="004809FD">
            <w:pPr>
              <w:jc w:val="both"/>
            </w:pPr>
            <w:r w:rsidRPr="00B83B12">
              <w:rPr>
                <w:b/>
                <w:bCs/>
              </w:rPr>
              <w:t>Содержание</w:t>
            </w:r>
          </w:p>
        </w:tc>
        <w:tc>
          <w:tcPr>
            <w:tcW w:w="3542" w:type="dxa"/>
            <w:vMerge w:val="restart"/>
          </w:tcPr>
          <w:p w:rsidR="006E73E8" w:rsidRPr="008F2188" w:rsidRDefault="006E73E8" w:rsidP="004809FD">
            <w:pPr>
              <w:jc w:val="center"/>
            </w:pPr>
            <w:r w:rsidRPr="008F2188"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73E8" w:rsidRPr="002A4740" w:rsidRDefault="006E73E8" w:rsidP="004809FD">
            <w:pPr>
              <w:jc w:val="center"/>
            </w:pPr>
            <w:r>
              <w:t>2</w:t>
            </w:r>
          </w:p>
        </w:tc>
      </w:tr>
      <w:tr w:rsidR="006E73E8" w:rsidRPr="00D76EAE" w:rsidTr="004809FD">
        <w:trPr>
          <w:gridAfter w:val="1"/>
          <w:wAfter w:w="1571" w:type="dxa"/>
          <w:trHeight w:val="1932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6E73E8" w:rsidRDefault="006E73E8" w:rsidP="004809FD">
            <w:pPr>
              <w:jc w:val="both"/>
            </w:pPr>
            <w:r w:rsidRPr="00B83B12">
              <w:t>Личные права и обязанности супругов. Законный режим имущества супругов. Совместная собственность супругов. Собственность каждого супругов. Раз</w:t>
            </w:r>
            <w:r>
              <w:t xml:space="preserve">дел общего имущества супругов. </w:t>
            </w:r>
            <w:r w:rsidRPr="00B83B12">
              <w:t>Брачный договор: понятие, заключение, изменение и прекращение. Содержание брачного договора. Алиментные обязанности супругов.</w:t>
            </w:r>
          </w:p>
          <w:p w:rsidR="006E73E8" w:rsidRPr="00B83B12" w:rsidRDefault="006E73E8" w:rsidP="004809FD">
            <w:pPr>
              <w:jc w:val="both"/>
            </w:pPr>
            <w:r w:rsidRPr="00B83B12">
              <w:t xml:space="preserve">Наследственные права супругов. </w:t>
            </w:r>
            <w:r>
              <w:t xml:space="preserve">Оформление наследственных прав на имущество, приобретённое в браке. 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E73E8" w:rsidRPr="002A4740" w:rsidRDefault="006E73E8" w:rsidP="004809FD">
            <w:pPr>
              <w:jc w:val="center"/>
            </w:pPr>
          </w:p>
        </w:tc>
      </w:tr>
      <w:tr w:rsidR="006E73E8" w:rsidRPr="00D76EAE" w:rsidTr="006E73E8">
        <w:trPr>
          <w:trHeight w:val="307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jc w:val="center"/>
              <w:rPr>
                <w:i/>
              </w:rPr>
            </w:pPr>
          </w:p>
        </w:tc>
        <w:tc>
          <w:tcPr>
            <w:tcW w:w="7468" w:type="dxa"/>
          </w:tcPr>
          <w:p w:rsidR="006E73E8" w:rsidRPr="00ED6DF5" w:rsidRDefault="006E73E8" w:rsidP="004809FD">
            <w:pPr>
              <w:jc w:val="both"/>
              <w:rPr>
                <w:bCs/>
                <w:i/>
              </w:rPr>
            </w:pPr>
            <w:r w:rsidRPr="00ED6DF5">
              <w:rPr>
                <w:b/>
                <w:bCs/>
              </w:rPr>
              <w:t>Практические занятия</w:t>
            </w:r>
          </w:p>
        </w:tc>
        <w:tc>
          <w:tcPr>
            <w:tcW w:w="3542" w:type="dxa"/>
          </w:tcPr>
          <w:p w:rsidR="006E73E8" w:rsidRPr="00ED6DF5" w:rsidRDefault="006E73E8" w:rsidP="004809FD">
            <w:pPr>
              <w:jc w:val="center"/>
              <w:rPr>
                <w:rFonts w:eastAsia="Calibri"/>
              </w:rPr>
            </w:pPr>
            <w:r w:rsidRPr="006E73E8">
              <w:rPr>
                <w:rFonts w:eastAsia="Calibri"/>
                <w:b/>
                <w:bCs/>
                <w:highlight w:val="yellow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6A6A6" w:themeFill="background1" w:themeFillShade="A6"/>
          </w:tcPr>
          <w:p w:rsidR="006E73E8" w:rsidRPr="00596D45" w:rsidRDefault="006E73E8" w:rsidP="004809FD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571" w:type="dxa"/>
            <w:vMerge w:val="restart"/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21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jc w:val="center"/>
              <w:rPr>
                <w:i/>
              </w:rPr>
            </w:pPr>
          </w:p>
        </w:tc>
        <w:tc>
          <w:tcPr>
            <w:tcW w:w="7468" w:type="dxa"/>
          </w:tcPr>
          <w:p w:rsidR="006E73E8" w:rsidRPr="00ED6DF5" w:rsidRDefault="006E73E8" w:rsidP="004809FD">
            <w:pPr>
              <w:jc w:val="both"/>
            </w:pPr>
            <w:r w:rsidRPr="00ED6DF5">
              <w:rPr>
                <w:b/>
                <w:bCs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6E73E8" w:rsidRPr="006E73E8" w:rsidRDefault="006E73E8" w:rsidP="006E73E8">
            <w:pPr>
              <w:jc w:val="center"/>
              <w:rPr>
                <w:rFonts w:eastAsia="Calibri"/>
                <w:bCs/>
                <w:i/>
              </w:rPr>
            </w:pPr>
            <w:r w:rsidRPr="006E73E8">
              <w:rPr>
                <w:rFonts w:eastAsia="Calibri"/>
                <w:bCs/>
                <w:i/>
                <w:highlight w:val="yellow"/>
              </w:rPr>
              <w:t>4</w:t>
            </w: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21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jc w:val="center"/>
              <w:rPr>
                <w:i/>
              </w:rPr>
            </w:pPr>
          </w:p>
        </w:tc>
        <w:tc>
          <w:tcPr>
            <w:tcW w:w="7468" w:type="dxa"/>
          </w:tcPr>
          <w:p w:rsidR="006E73E8" w:rsidRPr="006E73E8" w:rsidRDefault="006E73E8" w:rsidP="004809FD">
            <w:pPr>
              <w:jc w:val="both"/>
              <w:rPr>
                <w:b/>
                <w:bCs/>
                <w:i/>
              </w:rPr>
            </w:pPr>
            <w:r w:rsidRPr="006E73E8">
              <w:rPr>
                <w:i/>
                <w:highlight w:val="yellow"/>
              </w:rPr>
              <w:t>Решение практико-ориентированных задач</w:t>
            </w:r>
          </w:p>
        </w:tc>
        <w:tc>
          <w:tcPr>
            <w:tcW w:w="3542" w:type="dxa"/>
            <w:vMerge/>
          </w:tcPr>
          <w:p w:rsidR="006E73E8" w:rsidRPr="00ED6DF5" w:rsidRDefault="006E73E8" w:rsidP="004809F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21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jc w:val="center"/>
              <w:rPr>
                <w:i/>
              </w:rPr>
            </w:pPr>
          </w:p>
        </w:tc>
        <w:tc>
          <w:tcPr>
            <w:tcW w:w="7468" w:type="dxa"/>
          </w:tcPr>
          <w:p w:rsidR="006E73E8" w:rsidRPr="00ED6DF5" w:rsidRDefault="006E73E8" w:rsidP="00480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D6DF5">
              <w:rPr>
                <w:i/>
              </w:rPr>
              <w:t>Составление искового заявления о разделе общего имущества супругов, брак которых расторгнут.</w:t>
            </w:r>
          </w:p>
        </w:tc>
        <w:tc>
          <w:tcPr>
            <w:tcW w:w="3542" w:type="dxa"/>
            <w:vMerge/>
          </w:tcPr>
          <w:p w:rsidR="006E73E8" w:rsidRPr="00ED6DF5" w:rsidRDefault="006E73E8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shd w:val="clear" w:color="auto" w:fill="A6A6A6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21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jc w:val="center"/>
              <w:rPr>
                <w:i/>
              </w:rPr>
            </w:pPr>
          </w:p>
        </w:tc>
        <w:tc>
          <w:tcPr>
            <w:tcW w:w="7468" w:type="dxa"/>
          </w:tcPr>
          <w:p w:rsidR="006E73E8" w:rsidRPr="00ED6DF5" w:rsidRDefault="006E73E8" w:rsidP="004809FD">
            <w:pPr>
              <w:jc w:val="both"/>
              <w:rPr>
                <w:i/>
              </w:rPr>
            </w:pPr>
            <w:r w:rsidRPr="00ED6DF5">
              <w:rPr>
                <w:i/>
              </w:rPr>
              <w:t>Составление брачного договора.</w:t>
            </w:r>
          </w:p>
        </w:tc>
        <w:tc>
          <w:tcPr>
            <w:tcW w:w="3542" w:type="dxa"/>
            <w:vMerge/>
          </w:tcPr>
          <w:p w:rsidR="006E73E8" w:rsidRPr="00ED6DF5" w:rsidRDefault="006E73E8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shd w:val="clear" w:color="auto" w:fill="A6A6A6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246"/>
        </w:trPr>
        <w:tc>
          <w:tcPr>
            <w:tcW w:w="3450" w:type="dxa"/>
            <w:vMerge w:val="restart"/>
            <w:tcBorders>
              <w:top w:val="single" w:sz="4" w:space="0" w:color="auto"/>
            </w:tcBorders>
          </w:tcPr>
          <w:p w:rsidR="006E73E8" w:rsidRPr="004273FA" w:rsidRDefault="006E73E8" w:rsidP="004809FD">
            <w:pPr>
              <w:jc w:val="center"/>
              <w:rPr>
                <w:b/>
                <w:bCs/>
              </w:rPr>
            </w:pPr>
            <w:r w:rsidRPr="006E73E8">
              <w:rPr>
                <w:b/>
                <w:bCs/>
              </w:rPr>
              <w:t>Тема 1.4</w:t>
            </w:r>
            <w:r w:rsidRPr="004273FA">
              <w:rPr>
                <w:b/>
                <w:bCs/>
              </w:rPr>
              <w:t xml:space="preserve"> </w:t>
            </w:r>
          </w:p>
          <w:p w:rsidR="006E73E8" w:rsidRPr="00EF1974" w:rsidRDefault="006E73E8" w:rsidP="004809FD">
            <w:pPr>
              <w:jc w:val="center"/>
              <w:rPr>
                <w:b/>
                <w:bCs/>
              </w:rPr>
            </w:pPr>
            <w:r w:rsidRPr="004273FA">
              <w:rPr>
                <w:b/>
                <w:bCs/>
              </w:rPr>
              <w:t>Права несовершеннолетних детей</w:t>
            </w:r>
          </w:p>
        </w:tc>
        <w:tc>
          <w:tcPr>
            <w:tcW w:w="7468" w:type="dxa"/>
            <w:tcBorders>
              <w:top w:val="single" w:sz="4" w:space="0" w:color="auto"/>
            </w:tcBorders>
          </w:tcPr>
          <w:p w:rsidR="006E73E8" w:rsidRPr="00ED6DF5" w:rsidRDefault="006E73E8" w:rsidP="004809FD">
            <w:r w:rsidRPr="00ED6DF5">
              <w:rPr>
                <w:b/>
                <w:bCs/>
              </w:rPr>
              <w:t>Содержание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</w:tcBorders>
          </w:tcPr>
          <w:p w:rsidR="006E73E8" w:rsidRPr="00ED6DF5" w:rsidRDefault="006E73E8" w:rsidP="004809FD">
            <w:pPr>
              <w:jc w:val="center"/>
              <w:rPr>
                <w:rFonts w:eastAsia="Calibri"/>
                <w:bCs/>
              </w:rPr>
            </w:pPr>
            <w:r w:rsidRPr="00ED6DF5">
              <w:rPr>
                <w:rFonts w:eastAsia="Calibri"/>
                <w:b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73E8" w:rsidRPr="002A4740" w:rsidRDefault="006E73E8" w:rsidP="004809FD">
            <w:pPr>
              <w:jc w:val="center"/>
            </w:pPr>
            <w:r w:rsidRPr="002A4740">
              <w:t>2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274"/>
        </w:trPr>
        <w:tc>
          <w:tcPr>
            <w:tcW w:w="3450" w:type="dxa"/>
            <w:vMerge/>
            <w:tcBorders>
              <w:top w:val="nil"/>
            </w:tcBorders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B83B12" w:rsidRDefault="006E73E8" w:rsidP="004809FD">
            <w:pPr>
              <w:jc w:val="both"/>
            </w:pPr>
            <w:r>
              <w:t>Права ребёнка: жить и воспитываться в семье; на общение с родителями и другими родственниками; на защиту; выражать своё мнение, на имя, отчество и фамилию. Изменение имени и фамилии ребёнка. Имущественные права ребёнка.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:rsidR="006E73E8" w:rsidRPr="00C8269E" w:rsidRDefault="006E73E8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6E73E8">
        <w:trPr>
          <w:trHeight w:val="284"/>
        </w:trPr>
        <w:tc>
          <w:tcPr>
            <w:tcW w:w="3450" w:type="dxa"/>
            <w:vMerge/>
            <w:tcBorders>
              <w:top w:val="nil"/>
            </w:tcBorders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931DAE" w:rsidRDefault="006E73E8" w:rsidP="004809FD">
            <w:pPr>
              <w:rPr>
                <w:bCs/>
                <w:i/>
              </w:rPr>
            </w:pPr>
            <w:r w:rsidRPr="00931DAE">
              <w:rPr>
                <w:b/>
                <w:bCs/>
              </w:rPr>
              <w:t>Практические занятия</w:t>
            </w:r>
          </w:p>
        </w:tc>
        <w:tc>
          <w:tcPr>
            <w:tcW w:w="3542" w:type="dxa"/>
          </w:tcPr>
          <w:p w:rsidR="006E73E8" w:rsidRPr="00931DAE" w:rsidRDefault="006E73E8" w:rsidP="004809FD">
            <w:pPr>
              <w:jc w:val="center"/>
              <w:rPr>
                <w:rFonts w:eastAsia="Calibri"/>
                <w:b/>
                <w:bCs/>
              </w:rPr>
            </w:pPr>
            <w:r w:rsidRPr="006E73E8">
              <w:rPr>
                <w:rFonts w:eastAsia="Calibri"/>
                <w:b/>
                <w:bCs/>
                <w:highlight w:val="yellow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6A6A6" w:themeFill="background1" w:themeFillShade="A6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199"/>
        </w:trPr>
        <w:tc>
          <w:tcPr>
            <w:tcW w:w="3450" w:type="dxa"/>
            <w:vMerge/>
            <w:tcBorders>
              <w:top w:val="nil"/>
            </w:tcBorders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931DAE" w:rsidRDefault="006E73E8" w:rsidP="004809FD">
            <w:r w:rsidRPr="00931DAE">
              <w:rPr>
                <w:b/>
                <w:bCs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6E73E8" w:rsidRPr="00931DAE" w:rsidRDefault="006E73E8" w:rsidP="004809FD">
            <w:pPr>
              <w:jc w:val="center"/>
              <w:rPr>
                <w:rFonts w:eastAsia="Calibri"/>
                <w:bCs/>
                <w:i/>
              </w:rPr>
            </w:pPr>
            <w:r w:rsidRPr="006E73E8">
              <w:rPr>
                <w:rFonts w:eastAsia="Calibri"/>
                <w:bCs/>
                <w:i/>
                <w:highlight w:val="yellow"/>
              </w:rPr>
              <w:t>2</w:t>
            </w: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199"/>
        </w:trPr>
        <w:tc>
          <w:tcPr>
            <w:tcW w:w="3450" w:type="dxa"/>
            <w:vMerge/>
            <w:tcBorders>
              <w:top w:val="nil"/>
            </w:tcBorders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6E73E8" w:rsidRDefault="006E73E8" w:rsidP="004809FD">
            <w:pPr>
              <w:rPr>
                <w:b/>
                <w:bCs/>
                <w:i/>
              </w:rPr>
            </w:pPr>
            <w:r w:rsidRPr="006E73E8">
              <w:rPr>
                <w:i/>
                <w:highlight w:val="yellow"/>
              </w:rPr>
              <w:t>Решение практико-ориентированных задач</w:t>
            </w:r>
          </w:p>
        </w:tc>
        <w:tc>
          <w:tcPr>
            <w:tcW w:w="3542" w:type="dxa"/>
            <w:vMerge/>
          </w:tcPr>
          <w:p w:rsidR="006E73E8" w:rsidRPr="00931DAE" w:rsidRDefault="006E73E8" w:rsidP="004809F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199"/>
        </w:trPr>
        <w:tc>
          <w:tcPr>
            <w:tcW w:w="3450" w:type="dxa"/>
            <w:vMerge/>
            <w:tcBorders>
              <w:top w:val="nil"/>
            </w:tcBorders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931DAE" w:rsidRDefault="006E73E8" w:rsidP="00480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931DAE">
              <w:rPr>
                <w:i/>
              </w:rPr>
              <w:t>Определение порядка установления происхождения детей (конспект)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240"/>
        </w:trPr>
        <w:tc>
          <w:tcPr>
            <w:tcW w:w="3450" w:type="dxa"/>
            <w:vMerge w:val="restart"/>
          </w:tcPr>
          <w:p w:rsidR="006E73E8" w:rsidRDefault="006E73E8" w:rsidP="004809FD">
            <w:pPr>
              <w:jc w:val="center"/>
              <w:rPr>
                <w:b/>
                <w:bCs/>
              </w:rPr>
            </w:pPr>
            <w:r w:rsidRPr="006E73E8">
              <w:rPr>
                <w:b/>
                <w:bCs/>
              </w:rPr>
              <w:t>Тема 1.5</w:t>
            </w:r>
            <w:r w:rsidRPr="00323BD1">
              <w:rPr>
                <w:b/>
                <w:bCs/>
              </w:rPr>
              <w:t xml:space="preserve"> </w:t>
            </w:r>
          </w:p>
          <w:p w:rsidR="006E73E8" w:rsidRPr="00323BD1" w:rsidRDefault="006E73E8" w:rsidP="004809FD">
            <w:pPr>
              <w:jc w:val="center"/>
              <w:rPr>
                <w:b/>
                <w:bCs/>
              </w:rPr>
            </w:pPr>
            <w:r w:rsidRPr="00323BD1">
              <w:rPr>
                <w:b/>
                <w:bCs/>
              </w:rPr>
              <w:t>Права и обязанности родителей</w:t>
            </w:r>
          </w:p>
        </w:tc>
        <w:tc>
          <w:tcPr>
            <w:tcW w:w="7468" w:type="dxa"/>
          </w:tcPr>
          <w:p w:rsidR="006E73E8" w:rsidRDefault="006E73E8" w:rsidP="004809FD">
            <w:r w:rsidRPr="00B83B12">
              <w:rPr>
                <w:b/>
                <w:bCs/>
              </w:rPr>
              <w:t>Содержание</w:t>
            </w:r>
          </w:p>
        </w:tc>
        <w:tc>
          <w:tcPr>
            <w:tcW w:w="3542" w:type="dxa"/>
            <w:vMerge w:val="restart"/>
          </w:tcPr>
          <w:p w:rsidR="006E73E8" w:rsidRPr="00E21EFB" w:rsidRDefault="006E73E8" w:rsidP="004809FD">
            <w:pPr>
              <w:jc w:val="center"/>
              <w:rPr>
                <w:rFonts w:eastAsia="Calibri"/>
                <w:bCs/>
              </w:rPr>
            </w:pPr>
            <w:r w:rsidRPr="00E21EFB">
              <w:rPr>
                <w:rFonts w:eastAsia="Calibri"/>
                <w:b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73E8" w:rsidRPr="002A4740" w:rsidRDefault="006E73E8" w:rsidP="004809FD">
            <w:pPr>
              <w:tabs>
                <w:tab w:val="left" w:pos="600"/>
                <w:tab w:val="center" w:pos="672"/>
              </w:tabs>
              <w:jc w:val="center"/>
            </w:pPr>
            <w:r w:rsidRPr="002A4740">
              <w:t>2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00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Default="006E73E8" w:rsidP="004809FD">
            <w:pPr>
              <w:jc w:val="both"/>
            </w:pPr>
            <w:r>
              <w:t xml:space="preserve">Равенство прав и обязанностей родителей. Личные неимущественные права и обязанности родителей. Осуществление родительских прав. Защита родительских прав. Лишение родительских прав. </w:t>
            </w:r>
            <w:r w:rsidRPr="003216B0">
              <w:t>Порядок лишения родительских прав.</w:t>
            </w:r>
            <w:r>
              <w:t xml:space="preserve"> Последствия лишения родительских прав. Восстановление в родительских правах. Ограничение родительских прав. Последствия ограничения родительских прав. Отобрание ребёнка при непосредственной угрозе жизни ребёнка или его здоровью.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6E73E8">
        <w:trPr>
          <w:trHeight w:val="332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84694E" w:rsidRDefault="006E73E8" w:rsidP="004809FD">
            <w:pPr>
              <w:jc w:val="both"/>
              <w:rPr>
                <w:b/>
                <w:bCs/>
              </w:rPr>
            </w:pPr>
            <w:r w:rsidRPr="0084694E">
              <w:rPr>
                <w:b/>
                <w:bCs/>
              </w:rPr>
              <w:t>Практические занятия</w:t>
            </w:r>
          </w:p>
        </w:tc>
        <w:tc>
          <w:tcPr>
            <w:tcW w:w="3542" w:type="dxa"/>
          </w:tcPr>
          <w:p w:rsidR="006E73E8" w:rsidRPr="0084694E" w:rsidRDefault="006E73E8" w:rsidP="004809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167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84694E" w:rsidRDefault="006E73E8" w:rsidP="004809FD">
            <w:pPr>
              <w:jc w:val="both"/>
            </w:pPr>
            <w:r w:rsidRPr="0084694E">
              <w:rPr>
                <w:b/>
                <w:bCs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6E73E8" w:rsidRPr="006E73E8" w:rsidRDefault="006E73E8" w:rsidP="004809FD">
            <w:pPr>
              <w:jc w:val="center"/>
              <w:rPr>
                <w:rFonts w:eastAsia="Calibri"/>
                <w:bCs/>
                <w:i/>
              </w:rPr>
            </w:pPr>
            <w:r w:rsidRPr="006E73E8">
              <w:rPr>
                <w:rFonts w:eastAsia="Calibri"/>
                <w:bCs/>
                <w:i/>
                <w:highlight w:val="yellow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167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BA3D89" w:rsidRDefault="006E73E8" w:rsidP="004809FD">
            <w:pPr>
              <w:jc w:val="both"/>
              <w:rPr>
                <w:b/>
                <w:bCs/>
                <w:i/>
              </w:rPr>
            </w:pPr>
            <w:r w:rsidRPr="00BA3D89">
              <w:rPr>
                <w:i/>
                <w:highlight w:val="yellow"/>
              </w:rPr>
              <w:t>Решение практико-ориентированных задач</w:t>
            </w:r>
          </w:p>
        </w:tc>
        <w:tc>
          <w:tcPr>
            <w:tcW w:w="3542" w:type="dxa"/>
            <w:vMerge/>
          </w:tcPr>
          <w:p w:rsidR="006E73E8" w:rsidRPr="0084694E" w:rsidRDefault="006E73E8" w:rsidP="004809F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167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6E73E8" w:rsidRPr="0084694E" w:rsidRDefault="006E73E8" w:rsidP="004809FD">
            <w:pPr>
              <w:jc w:val="both"/>
              <w:rPr>
                <w:i/>
              </w:rPr>
            </w:pPr>
            <w:r w:rsidRPr="0084694E">
              <w:rPr>
                <w:i/>
              </w:rPr>
              <w:t>Составление искового заявления о лишении родительских прав</w:t>
            </w:r>
            <w:r>
              <w:rPr>
                <w:i/>
              </w:rPr>
              <w:t>.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167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BA3D89" w:rsidRPr="0084694E" w:rsidRDefault="006E73E8" w:rsidP="004809FD">
            <w:pPr>
              <w:jc w:val="both"/>
              <w:rPr>
                <w:i/>
              </w:rPr>
            </w:pPr>
            <w:r w:rsidRPr="0084694E">
              <w:rPr>
                <w:i/>
              </w:rPr>
              <w:t>Решение практико-ориентированных задач</w:t>
            </w:r>
            <w:r>
              <w:rPr>
                <w:i/>
              </w:rPr>
              <w:t>.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237"/>
        </w:trPr>
        <w:tc>
          <w:tcPr>
            <w:tcW w:w="3450" w:type="dxa"/>
            <w:vMerge w:val="restart"/>
          </w:tcPr>
          <w:p w:rsidR="006E73E8" w:rsidRDefault="006E73E8" w:rsidP="004809FD">
            <w:pPr>
              <w:jc w:val="center"/>
              <w:rPr>
                <w:b/>
                <w:bCs/>
              </w:rPr>
            </w:pPr>
            <w:r w:rsidRPr="00BA3D89">
              <w:rPr>
                <w:b/>
                <w:bCs/>
              </w:rPr>
              <w:t>Тема 1.6</w:t>
            </w:r>
          </w:p>
          <w:p w:rsidR="006E73E8" w:rsidRPr="00F7077D" w:rsidRDefault="006E73E8" w:rsidP="004809FD">
            <w:pPr>
              <w:jc w:val="center"/>
              <w:rPr>
                <w:b/>
                <w:bCs/>
              </w:rPr>
            </w:pPr>
            <w:r w:rsidRPr="00F7077D">
              <w:rPr>
                <w:b/>
                <w:bCs/>
              </w:rPr>
              <w:t>Алиментные обязательства членов семьи</w:t>
            </w:r>
          </w:p>
        </w:tc>
        <w:tc>
          <w:tcPr>
            <w:tcW w:w="7468" w:type="dxa"/>
          </w:tcPr>
          <w:p w:rsidR="006E73E8" w:rsidRPr="00CC3E35" w:rsidRDefault="006E73E8" w:rsidP="004809FD">
            <w:pPr>
              <w:rPr>
                <w:b/>
                <w:bCs/>
              </w:rPr>
            </w:pPr>
            <w:r w:rsidRPr="00B83B12">
              <w:rPr>
                <w:b/>
                <w:bCs/>
              </w:rPr>
              <w:t>Содержани</w:t>
            </w:r>
            <w:r>
              <w:rPr>
                <w:b/>
                <w:bCs/>
              </w:rPr>
              <w:t>е</w:t>
            </w:r>
          </w:p>
        </w:tc>
        <w:tc>
          <w:tcPr>
            <w:tcW w:w="3542" w:type="dxa"/>
            <w:vMerge w:val="restart"/>
          </w:tcPr>
          <w:p w:rsidR="006E73E8" w:rsidRPr="00E21EFB" w:rsidRDefault="006E73E8" w:rsidP="004809FD">
            <w:pPr>
              <w:jc w:val="center"/>
              <w:rPr>
                <w:rFonts w:eastAsia="Calibri"/>
                <w:bCs/>
              </w:rPr>
            </w:pPr>
            <w:r w:rsidRPr="00E21EFB">
              <w:rPr>
                <w:rFonts w:eastAsia="Calibri"/>
                <w:b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73E8" w:rsidRPr="002A4740" w:rsidRDefault="006E73E8" w:rsidP="004809FD">
            <w:pPr>
              <w:jc w:val="center"/>
            </w:pPr>
            <w:r w:rsidRPr="002A4740">
              <w:t>2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588"/>
        </w:trPr>
        <w:tc>
          <w:tcPr>
            <w:tcW w:w="3450" w:type="dxa"/>
            <w:vMerge/>
            <w:tcBorders>
              <w:bottom w:val="single" w:sz="4" w:space="0" w:color="auto"/>
            </w:tcBorders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6E73E8" w:rsidRDefault="006E73E8" w:rsidP="004809FD">
            <w:pPr>
              <w:jc w:val="both"/>
            </w:pPr>
            <w:r>
              <w:t xml:space="preserve">Обязанности родителей по содержанию несовершеннолетних детей. Размер алиментов, взыскиваемых на детей. Право на алименты нетрудоспособных совершеннолетних детей. Участие родителей в дополнительных расходах на детей. Обязанности совершеннолетних </w:t>
            </w:r>
          </w:p>
          <w:p w:rsidR="006E73E8" w:rsidRDefault="006E73E8" w:rsidP="004809FD">
            <w:pPr>
              <w:jc w:val="both"/>
            </w:pPr>
            <w:r>
              <w:t xml:space="preserve">детей по содержанию родителей. Алиментные обязательства других членов семьи: братьев и сестёр; дедушек, бабушек и внуков; </w:t>
            </w:r>
          </w:p>
          <w:p w:rsidR="006E73E8" w:rsidRDefault="006E73E8" w:rsidP="004809FD">
            <w:pPr>
              <w:jc w:val="both"/>
            </w:pPr>
            <w:r>
              <w:t xml:space="preserve">пасынков, падчериц и отчима, мачехи. </w:t>
            </w:r>
            <w:r w:rsidRPr="00B937C1">
              <w:t xml:space="preserve">Заключение </w:t>
            </w:r>
            <w:r>
              <w:t xml:space="preserve">соглашения об уплате алиментов. Форма соглашения об уплате алиментов. Порядок заключения, исполнения, изменения, расторжения и признания </w:t>
            </w:r>
            <w:proofErr w:type="gramStart"/>
            <w:r>
              <w:t>недействительным</w:t>
            </w:r>
            <w:proofErr w:type="gramEnd"/>
            <w:r>
              <w:t xml:space="preserve">  соглашения об уплате алиментов. Размер алиментов, уплачиваемых по соглашению об уплате алиментов. Способы и порядок уплаты алиментов по соглашению об уплате алиментов.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6E73E8" w:rsidRPr="00C8269E" w:rsidRDefault="006E73E8" w:rsidP="004809FD">
            <w:pPr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  <w:bottom w:val="single" w:sz="4" w:space="0" w:color="auto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BA3D89" w:rsidRPr="00D76EAE" w:rsidTr="00BA3D89">
        <w:trPr>
          <w:trHeight w:val="230"/>
        </w:trPr>
        <w:tc>
          <w:tcPr>
            <w:tcW w:w="3450" w:type="dxa"/>
            <w:vMerge/>
          </w:tcPr>
          <w:p w:rsidR="00BA3D89" w:rsidRPr="00B83B12" w:rsidRDefault="00BA3D89" w:rsidP="004809FD">
            <w:pPr>
              <w:rPr>
                <w:bCs/>
              </w:rPr>
            </w:pPr>
          </w:p>
        </w:tc>
        <w:tc>
          <w:tcPr>
            <w:tcW w:w="7468" w:type="dxa"/>
          </w:tcPr>
          <w:p w:rsidR="00BA3D89" w:rsidRPr="0084694E" w:rsidRDefault="00BA3D89" w:rsidP="004809FD">
            <w:pPr>
              <w:jc w:val="both"/>
            </w:pPr>
            <w:r w:rsidRPr="0084694E">
              <w:rPr>
                <w:b/>
                <w:bCs/>
              </w:rPr>
              <w:t>Практические занятия</w:t>
            </w:r>
          </w:p>
        </w:tc>
        <w:tc>
          <w:tcPr>
            <w:tcW w:w="3542" w:type="dxa"/>
          </w:tcPr>
          <w:p w:rsidR="00BA3D89" w:rsidRPr="0084694E" w:rsidRDefault="00BA3D89" w:rsidP="004809FD">
            <w:pPr>
              <w:jc w:val="center"/>
              <w:rPr>
                <w:rFonts w:eastAsia="Calibri"/>
                <w:b/>
                <w:bCs/>
              </w:rPr>
            </w:pPr>
            <w:r w:rsidRPr="00BA3D89">
              <w:rPr>
                <w:rFonts w:eastAsia="Calibri"/>
                <w:b/>
                <w:bCs/>
                <w:highlight w:val="yellow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BA3D89" w:rsidRPr="002A4740" w:rsidRDefault="00BA3D89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BA3D89" w:rsidRPr="00D76EAE" w:rsidRDefault="00BA3D89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22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6E73E8" w:rsidRPr="0084694E" w:rsidRDefault="006E73E8" w:rsidP="004809FD">
            <w:pPr>
              <w:jc w:val="both"/>
              <w:rPr>
                <w:b/>
                <w:bCs/>
              </w:rPr>
            </w:pPr>
            <w:r w:rsidRPr="0084694E">
              <w:rPr>
                <w:b/>
                <w:bCs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6E73E8" w:rsidRPr="0084694E" w:rsidRDefault="00BA3D89" w:rsidP="004809FD">
            <w:pPr>
              <w:jc w:val="center"/>
              <w:rPr>
                <w:rFonts w:eastAsia="Calibri"/>
                <w:bCs/>
                <w:i/>
              </w:rPr>
            </w:pPr>
            <w:r w:rsidRPr="00BA3D89">
              <w:rPr>
                <w:rFonts w:eastAsia="Calibri"/>
                <w:bCs/>
                <w:i/>
                <w:highlight w:val="yellow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BA3D89" w:rsidRPr="00D76EAE" w:rsidTr="004809FD">
        <w:trPr>
          <w:trHeight w:val="322"/>
        </w:trPr>
        <w:tc>
          <w:tcPr>
            <w:tcW w:w="3450" w:type="dxa"/>
            <w:vMerge/>
          </w:tcPr>
          <w:p w:rsidR="00BA3D89" w:rsidRPr="00B83B12" w:rsidRDefault="00BA3D89" w:rsidP="004809FD">
            <w:pPr>
              <w:rPr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BA3D89" w:rsidRPr="00BA3D89" w:rsidRDefault="00BA3D89" w:rsidP="004809FD">
            <w:pPr>
              <w:jc w:val="both"/>
              <w:rPr>
                <w:bCs/>
                <w:i/>
              </w:rPr>
            </w:pPr>
            <w:r w:rsidRPr="00BA3D89">
              <w:rPr>
                <w:highlight w:val="yellow"/>
              </w:rPr>
              <w:t>Решение практико-ориентированных задач</w:t>
            </w:r>
          </w:p>
        </w:tc>
        <w:tc>
          <w:tcPr>
            <w:tcW w:w="3542" w:type="dxa"/>
            <w:vMerge/>
          </w:tcPr>
          <w:p w:rsidR="00BA3D89" w:rsidRPr="0084694E" w:rsidRDefault="00BA3D89" w:rsidP="004809F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BA3D89" w:rsidRPr="002A4740" w:rsidRDefault="00BA3D89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BA3D89" w:rsidRPr="00D76EAE" w:rsidRDefault="00BA3D89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22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6E73E8" w:rsidRPr="0084694E" w:rsidRDefault="006E73E8" w:rsidP="004809FD">
            <w:pPr>
              <w:jc w:val="both"/>
              <w:rPr>
                <w:i/>
              </w:rPr>
            </w:pPr>
            <w:r w:rsidRPr="0084694E">
              <w:rPr>
                <w:i/>
              </w:rPr>
              <w:t>Составление искового заявления о взыскании алиментов на нетрудоспособного нуждающегося в помощи родителя</w:t>
            </w:r>
            <w:r>
              <w:rPr>
                <w:i/>
              </w:rPr>
              <w:t>.</w:t>
            </w:r>
          </w:p>
        </w:tc>
        <w:tc>
          <w:tcPr>
            <w:tcW w:w="3542" w:type="dxa"/>
            <w:vMerge/>
          </w:tcPr>
          <w:p w:rsidR="006E73E8" w:rsidRPr="0084694E" w:rsidRDefault="006E73E8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22"/>
        </w:trPr>
        <w:tc>
          <w:tcPr>
            <w:tcW w:w="3450" w:type="dxa"/>
            <w:vMerge/>
          </w:tcPr>
          <w:p w:rsidR="006E73E8" w:rsidRPr="00B83B12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6E73E8" w:rsidRPr="0084694E" w:rsidRDefault="006E73E8" w:rsidP="004809FD">
            <w:pPr>
              <w:jc w:val="both"/>
              <w:rPr>
                <w:i/>
              </w:rPr>
            </w:pPr>
            <w:r w:rsidRPr="0084694E">
              <w:rPr>
                <w:i/>
              </w:rPr>
              <w:t>Составление соглашения об уплате алиментов</w:t>
            </w:r>
            <w:r>
              <w:rPr>
                <w:i/>
              </w:rPr>
              <w:t>.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6E73E8" w:rsidRPr="0084694E" w:rsidRDefault="006E73E8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BA3D89">
        <w:trPr>
          <w:trHeight w:val="322"/>
        </w:trPr>
        <w:tc>
          <w:tcPr>
            <w:tcW w:w="3450" w:type="dxa"/>
            <w:vMerge w:val="restart"/>
          </w:tcPr>
          <w:p w:rsidR="006E73E8" w:rsidRDefault="006E73E8" w:rsidP="004809FD">
            <w:pPr>
              <w:jc w:val="center"/>
              <w:rPr>
                <w:b/>
                <w:bCs/>
              </w:rPr>
            </w:pPr>
            <w:r w:rsidRPr="00BA3D89">
              <w:rPr>
                <w:b/>
                <w:bCs/>
              </w:rPr>
              <w:t>Тема 1.7</w:t>
            </w:r>
          </w:p>
          <w:p w:rsidR="006E73E8" w:rsidRPr="00161348" w:rsidRDefault="006E73E8" w:rsidP="004809FD">
            <w:pPr>
              <w:jc w:val="center"/>
              <w:rPr>
                <w:b/>
                <w:bCs/>
              </w:rPr>
            </w:pPr>
            <w:r w:rsidRPr="00161348">
              <w:rPr>
                <w:b/>
                <w:bCs/>
              </w:rPr>
              <w:t>Насилие в семье как социальная проблема</w:t>
            </w: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6E73E8" w:rsidRDefault="006E73E8" w:rsidP="004809FD">
            <w:r w:rsidRPr="00B83B12">
              <w:rPr>
                <w:b/>
                <w:bCs/>
              </w:rPr>
              <w:t>Содержание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</w:tcBorders>
          </w:tcPr>
          <w:p w:rsidR="006E73E8" w:rsidRPr="0084694E" w:rsidRDefault="006E73E8" w:rsidP="004809FD">
            <w:pPr>
              <w:jc w:val="center"/>
              <w:rPr>
                <w:rFonts w:eastAsia="Calibri"/>
                <w:bCs/>
              </w:rPr>
            </w:pPr>
            <w:r w:rsidRPr="0084694E">
              <w:rPr>
                <w:rFonts w:eastAsia="Calibri"/>
                <w:bCs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73E8" w:rsidRPr="002A4740" w:rsidRDefault="006E73E8" w:rsidP="004809FD">
            <w:pPr>
              <w:jc w:val="center"/>
            </w:pPr>
            <w:r w:rsidRPr="002A4740">
              <w:t>2</w:t>
            </w:r>
          </w:p>
        </w:tc>
        <w:tc>
          <w:tcPr>
            <w:tcW w:w="1571" w:type="dxa"/>
            <w:vMerge/>
            <w:tcBorders>
              <w:top w:val="single" w:sz="4" w:space="0" w:color="auto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22"/>
        </w:trPr>
        <w:tc>
          <w:tcPr>
            <w:tcW w:w="3450" w:type="dxa"/>
            <w:vMerge/>
          </w:tcPr>
          <w:p w:rsidR="006E73E8" w:rsidRDefault="006E73E8" w:rsidP="004809FD">
            <w:pPr>
              <w:rPr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6E73E8" w:rsidRPr="00544D90" w:rsidRDefault="006E73E8" w:rsidP="004809FD">
            <w:pPr>
              <w:jc w:val="both"/>
              <w:rPr>
                <w:i/>
              </w:rPr>
            </w:pPr>
            <w:r>
              <w:t xml:space="preserve">Понятие насилия в семье. Объекты домашнего насилия. Последствия насилия в семье. </w:t>
            </w:r>
            <w:r w:rsidRPr="003216B0">
              <w:t>Правовая защита от насилия в семье: международные нормативные акты и нормативные правовые акты законодательства РФ. Виды ответственности лиц, допускающих жестокое обращение с детьми. Профилактика насилия в семье.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6E73E8" w:rsidRPr="00C8269E" w:rsidRDefault="006E73E8" w:rsidP="004809FD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BA3D89" w:rsidRPr="00D76EAE" w:rsidTr="001C7A9A">
        <w:trPr>
          <w:trHeight w:val="322"/>
        </w:trPr>
        <w:tc>
          <w:tcPr>
            <w:tcW w:w="3450" w:type="dxa"/>
            <w:vMerge/>
          </w:tcPr>
          <w:p w:rsidR="00BA3D89" w:rsidRDefault="00BA3D89" w:rsidP="004809FD">
            <w:pPr>
              <w:rPr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BA3D89" w:rsidRPr="00EF1974" w:rsidRDefault="00BA3D89" w:rsidP="004809FD">
            <w:pPr>
              <w:rPr>
                <w:b/>
                <w:bCs/>
              </w:rPr>
            </w:pPr>
            <w:r w:rsidRPr="00B83B12">
              <w:rPr>
                <w:b/>
                <w:bCs/>
              </w:rPr>
              <w:t>Практические занятия</w:t>
            </w:r>
          </w:p>
        </w:tc>
        <w:tc>
          <w:tcPr>
            <w:tcW w:w="3542" w:type="dxa"/>
          </w:tcPr>
          <w:p w:rsidR="00BA3D89" w:rsidRPr="00BA3D89" w:rsidRDefault="00BA3D89" w:rsidP="004809FD">
            <w:pPr>
              <w:jc w:val="center"/>
              <w:rPr>
                <w:rFonts w:eastAsia="Calibri"/>
                <w:bCs/>
                <w:i/>
                <w:highlight w:val="yellow"/>
              </w:rPr>
            </w:pPr>
            <w:r>
              <w:rPr>
                <w:rFonts w:eastAsia="Calibri"/>
                <w:bCs/>
                <w:i/>
                <w:highlight w:val="yellow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BA3D89" w:rsidRPr="002A4740" w:rsidRDefault="00BA3D89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BA3D89" w:rsidRPr="00D76EAE" w:rsidRDefault="00BA3D89" w:rsidP="004809FD">
            <w:pPr>
              <w:rPr>
                <w:sz w:val="28"/>
                <w:szCs w:val="28"/>
              </w:rPr>
            </w:pPr>
          </w:p>
        </w:tc>
      </w:tr>
      <w:tr w:rsidR="00BA3D89" w:rsidRPr="00D76EAE" w:rsidTr="001C7A9A">
        <w:trPr>
          <w:trHeight w:val="322"/>
        </w:trPr>
        <w:tc>
          <w:tcPr>
            <w:tcW w:w="3450" w:type="dxa"/>
            <w:vMerge/>
          </w:tcPr>
          <w:p w:rsidR="00BA3D89" w:rsidRDefault="00BA3D89" w:rsidP="004809FD">
            <w:pPr>
              <w:rPr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BA3D89" w:rsidRPr="00E21EFB" w:rsidRDefault="00BA3D89" w:rsidP="004809FD">
            <w:pPr>
              <w:rPr>
                <w:b/>
              </w:rPr>
            </w:pPr>
            <w:r w:rsidRPr="00EF1974">
              <w:rPr>
                <w:b/>
                <w:bCs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BA3D89" w:rsidRPr="00E21EFB" w:rsidRDefault="00BA3D89" w:rsidP="004809FD">
            <w:pPr>
              <w:jc w:val="center"/>
              <w:rPr>
                <w:rFonts w:eastAsia="Calibri"/>
                <w:bCs/>
                <w:i/>
              </w:rPr>
            </w:pPr>
            <w:r w:rsidRPr="00BA3D89">
              <w:rPr>
                <w:rFonts w:eastAsia="Calibri"/>
                <w:bCs/>
                <w:i/>
                <w:highlight w:val="yellow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BA3D89" w:rsidRPr="002A4740" w:rsidRDefault="00BA3D89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BA3D89" w:rsidRPr="00D76EAE" w:rsidRDefault="00BA3D89" w:rsidP="004809FD">
            <w:pPr>
              <w:rPr>
                <w:sz w:val="28"/>
                <w:szCs w:val="28"/>
              </w:rPr>
            </w:pPr>
          </w:p>
        </w:tc>
      </w:tr>
      <w:tr w:rsidR="00BA3D89" w:rsidRPr="00D76EAE" w:rsidTr="001C7A9A">
        <w:trPr>
          <w:trHeight w:val="322"/>
        </w:trPr>
        <w:tc>
          <w:tcPr>
            <w:tcW w:w="3450" w:type="dxa"/>
            <w:vMerge/>
          </w:tcPr>
          <w:p w:rsidR="00BA3D89" w:rsidRDefault="00BA3D89" w:rsidP="004809FD">
            <w:pPr>
              <w:rPr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BA3D89" w:rsidRPr="00EF1974" w:rsidRDefault="00BA3D89" w:rsidP="004809FD">
            <w:pPr>
              <w:rPr>
                <w:b/>
                <w:bCs/>
              </w:rPr>
            </w:pPr>
            <w:r w:rsidRPr="00E21EFB">
              <w:rPr>
                <w:b/>
              </w:rPr>
              <w:t>Оформление заявления на имя начальника Отдела МВД России по Дубовскому району об обнаружении признаков жестокого обращения с несовершеннолетним</w:t>
            </w:r>
          </w:p>
        </w:tc>
        <w:tc>
          <w:tcPr>
            <w:tcW w:w="3542" w:type="dxa"/>
            <w:vMerge/>
          </w:tcPr>
          <w:p w:rsidR="00BA3D89" w:rsidRPr="00E21EFB" w:rsidRDefault="00BA3D89" w:rsidP="004809F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BA3D89" w:rsidRPr="002A4740" w:rsidRDefault="00BA3D89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BA3D89" w:rsidRPr="00D76EAE" w:rsidRDefault="00BA3D89" w:rsidP="004809FD">
            <w:pPr>
              <w:rPr>
                <w:sz w:val="28"/>
                <w:szCs w:val="28"/>
              </w:rPr>
            </w:pPr>
          </w:p>
        </w:tc>
      </w:tr>
      <w:tr w:rsidR="00BA3D89" w:rsidRPr="00D76EAE" w:rsidTr="001C7A9A">
        <w:trPr>
          <w:trHeight w:val="322"/>
        </w:trPr>
        <w:tc>
          <w:tcPr>
            <w:tcW w:w="3450" w:type="dxa"/>
            <w:vMerge/>
          </w:tcPr>
          <w:p w:rsidR="00BA3D89" w:rsidRDefault="00BA3D89" w:rsidP="004809FD">
            <w:pPr>
              <w:rPr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BA3D89" w:rsidRPr="00E21EFB" w:rsidRDefault="00BA3D89" w:rsidP="004809FD">
            <w:pPr>
              <w:rPr>
                <w:b/>
              </w:rPr>
            </w:pPr>
            <w:r w:rsidRPr="00E21EFB">
              <w:rPr>
                <w:b/>
              </w:rPr>
              <w:t>Оформление межведомственной формы учёта сведений о несовершеннолетних, пострадавших в результате насилия в семье</w:t>
            </w:r>
          </w:p>
        </w:tc>
        <w:tc>
          <w:tcPr>
            <w:tcW w:w="3542" w:type="dxa"/>
            <w:vMerge/>
          </w:tcPr>
          <w:p w:rsidR="00BA3D89" w:rsidRPr="00E21EFB" w:rsidRDefault="00BA3D89" w:rsidP="004809F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BA3D89" w:rsidRPr="002A4740" w:rsidRDefault="00BA3D89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BA3D89" w:rsidRPr="00D76EAE" w:rsidRDefault="00BA3D89" w:rsidP="004809FD">
            <w:pPr>
              <w:rPr>
                <w:sz w:val="28"/>
                <w:szCs w:val="28"/>
              </w:rPr>
            </w:pPr>
          </w:p>
        </w:tc>
      </w:tr>
      <w:tr w:rsidR="00BA3D89" w:rsidRPr="00D76EAE" w:rsidTr="004809FD">
        <w:trPr>
          <w:trHeight w:val="240"/>
        </w:trPr>
        <w:tc>
          <w:tcPr>
            <w:tcW w:w="3450" w:type="dxa"/>
            <w:vMerge/>
            <w:tcBorders>
              <w:bottom w:val="single" w:sz="4" w:space="0" w:color="auto"/>
            </w:tcBorders>
          </w:tcPr>
          <w:p w:rsidR="00BA3D89" w:rsidRDefault="00BA3D89" w:rsidP="004809FD">
            <w:pPr>
              <w:rPr>
                <w:bCs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BA3D89" w:rsidRPr="00E21EFB" w:rsidRDefault="00BA3D89" w:rsidP="004809FD">
            <w:pPr>
              <w:rPr>
                <w:i/>
              </w:rPr>
            </w:pPr>
            <w:r w:rsidRPr="00A75B5A">
              <w:rPr>
                <w:i/>
              </w:rPr>
              <w:t>Презентация на тему: «Насилие в семье»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BA3D89" w:rsidRPr="00C8269E" w:rsidRDefault="00BA3D89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A3D89" w:rsidRPr="002A4740" w:rsidRDefault="00BA3D89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  <w:bottom w:val="single" w:sz="4" w:space="0" w:color="auto"/>
            </w:tcBorders>
          </w:tcPr>
          <w:p w:rsidR="00BA3D89" w:rsidRPr="00D76EAE" w:rsidRDefault="00BA3D89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00"/>
        </w:trPr>
        <w:tc>
          <w:tcPr>
            <w:tcW w:w="17591" w:type="dxa"/>
            <w:gridSpan w:val="5"/>
            <w:tcBorders>
              <w:top w:val="single" w:sz="4" w:space="0" w:color="auto"/>
            </w:tcBorders>
          </w:tcPr>
          <w:p w:rsidR="006E73E8" w:rsidRPr="00CA2F9A" w:rsidRDefault="006E73E8" w:rsidP="004809FD">
            <w:pPr>
              <w:jc w:val="center"/>
              <w:rPr>
                <w:b/>
                <w:bCs/>
              </w:rPr>
            </w:pPr>
            <w:r w:rsidRPr="00BA3D89">
              <w:rPr>
                <w:b/>
              </w:rPr>
              <w:t>Раздел 2. Меры государственной поддержки детей, оставшихся без попечения родителей, материнстваи детства, семей</w:t>
            </w:r>
          </w:p>
        </w:tc>
      </w:tr>
      <w:tr w:rsidR="006E73E8" w:rsidRPr="00D76EAE" w:rsidTr="004809FD">
        <w:trPr>
          <w:trHeight w:val="300"/>
        </w:trPr>
        <w:tc>
          <w:tcPr>
            <w:tcW w:w="3450" w:type="dxa"/>
            <w:vMerge w:val="restart"/>
            <w:tcBorders>
              <w:top w:val="single" w:sz="4" w:space="0" w:color="auto"/>
            </w:tcBorders>
          </w:tcPr>
          <w:p w:rsidR="006E73E8" w:rsidRDefault="006E73E8" w:rsidP="004809FD">
            <w:pPr>
              <w:jc w:val="center"/>
              <w:rPr>
                <w:b/>
                <w:bCs/>
              </w:rPr>
            </w:pPr>
            <w:r w:rsidRPr="00BA3D89">
              <w:rPr>
                <w:b/>
                <w:bCs/>
              </w:rPr>
              <w:t>Тема 2.1</w:t>
            </w:r>
          </w:p>
          <w:p w:rsidR="006E73E8" w:rsidRPr="0094297B" w:rsidRDefault="006E73E8" w:rsidP="004809FD">
            <w:pPr>
              <w:jc w:val="center"/>
              <w:rPr>
                <w:b/>
                <w:bCs/>
              </w:rPr>
            </w:pPr>
            <w:r w:rsidRPr="00161348">
              <w:rPr>
                <w:b/>
                <w:bCs/>
              </w:rPr>
              <w:t>Семейное жизнеустройство и социализация детей-сирот и детей, оставшихся без попечения родителей</w:t>
            </w: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A75B5A" w:rsidRDefault="006E73E8" w:rsidP="004809FD">
            <w:pPr>
              <w:rPr>
                <w:i/>
              </w:rPr>
            </w:pPr>
            <w:r w:rsidRPr="00B83B12">
              <w:rPr>
                <w:b/>
                <w:bCs/>
              </w:rPr>
              <w:t>Содержание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</w:tcBorders>
          </w:tcPr>
          <w:p w:rsidR="006E73E8" w:rsidRPr="00C8269E" w:rsidRDefault="006E73E8" w:rsidP="004809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3E8" w:rsidRPr="002A4740" w:rsidRDefault="006E73E8" w:rsidP="004809FD">
            <w:pPr>
              <w:jc w:val="center"/>
            </w:pPr>
            <w:r>
              <w:t>2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270"/>
        </w:trPr>
        <w:tc>
          <w:tcPr>
            <w:tcW w:w="3450" w:type="dxa"/>
            <w:vMerge/>
          </w:tcPr>
          <w:p w:rsidR="006E73E8" w:rsidRPr="00161348" w:rsidRDefault="006E73E8" w:rsidP="004809FD">
            <w:pPr>
              <w:rPr>
                <w:b/>
                <w:bCs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161348" w:rsidRDefault="006E73E8" w:rsidP="004809FD">
            <w:pPr>
              <w:jc w:val="both"/>
            </w:pPr>
            <w:r w:rsidRPr="00161348">
              <w:t>Защита</w:t>
            </w:r>
            <w:r>
              <w:t xml:space="preserve"> прав и интересов детей, оставшихся без попечения родителей. Выявление и учет детей, оставшихся без попечения родителей. Устройство детей, оставшихся без попечения родителей. Усыновление (удочерение) детей. Опека и попечительство над детьми. Приемная семья. Устройство детей, оставшихся без попечения родителей, в организации для детей сирот.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BA3D89" w:rsidRPr="00D76EAE" w:rsidTr="00E77ED4">
        <w:trPr>
          <w:trHeight w:val="257"/>
        </w:trPr>
        <w:tc>
          <w:tcPr>
            <w:tcW w:w="3450" w:type="dxa"/>
            <w:vMerge/>
          </w:tcPr>
          <w:p w:rsidR="00BA3D89" w:rsidRPr="00161348" w:rsidRDefault="00BA3D89" w:rsidP="004809FD">
            <w:pPr>
              <w:rPr>
                <w:b/>
                <w:bCs/>
              </w:rPr>
            </w:pPr>
          </w:p>
        </w:tc>
        <w:tc>
          <w:tcPr>
            <w:tcW w:w="7468" w:type="dxa"/>
            <w:tcBorders>
              <w:top w:val="single" w:sz="4" w:space="0" w:color="auto"/>
            </w:tcBorders>
          </w:tcPr>
          <w:p w:rsidR="00BA3D89" w:rsidRPr="00CA2F9A" w:rsidRDefault="00BA3D89" w:rsidP="004809FD">
            <w:pPr>
              <w:rPr>
                <w:i/>
              </w:rPr>
            </w:pPr>
            <w:r w:rsidRPr="00CA2F9A">
              <w:rPr>
                <w:b/>
                <w:bCs/>
              </w:rPr>
              <w:t>Практические занятия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BA3D89" w:rsidRPr="00583DEF" w:rsidRDefault="00BA3D89" w:rsidP="004809FD">
            <w:pPr>
              <w:jc w:val="center"/>
              <w:rPr>
                <w:rFonts w:eastAsia="Calibri"/>
                <w:b/>
                <w:bCs/>
              </w:rPr>
            </w:pPr>
            <w:r w:rsidRPr="00E77ED4">
              <w:rPr>
                <w:rFonts w:eastAsia="Calibri"/>
                <w:b/>
                <w:bCs/>
                <w:highlight w:val="yellow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BA3D89" w:rsidRPr="002A4740" w:rsidRDefault="00BA3D89" w:rsidP="004809FD">
            <w:pPr>
              <w:jc w:val="center"/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</w:tcBorders>
          </w:tcPr>
          <w:p w:rsidR="00BA3D89" w:rsidRPr="00D76EAE" w:rsidRDefault="00BA3D89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31"/>
        </w:trPr>
        <w:tc>
          <w:tcPr>
            <w:tcW w:w="3450" w:type="dxa"/>
            <w:vMerge/>
          </w:tcPr>
          <w:p w:rsidR="006E73E8" w:rsidRPr="00161348" w:rsidRDefault="006E73E8" w:rsidP="004809FD">
            <w:pPr>
              <w:rPr>
                <w:b/>
                <w:bCs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CA2F9A" w:rsidRDefault="006E73E8" w:rsidP="004809FD">
            <w:pPr>
              <w:rPr>
                <w:i/>
              </w:rPr>
            </w:pPr>
            <w:r w:rsidRPr="00CA2F9A">
              <w:rPr>
                <w:b/>
                <w:bCs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6E73E8" w:rsidRPr="002C0EE1" w:rsidRDefault="00BA3D89" w:rsidP="004809FD">
            <w:pPr>
              <w:jc w:val="center"/>
              <w:rPr>
                <w:rFonts w:eastAsia="Calibri"/>
                <w:bCs/>
                <w:i/>
              </w:rPr>
            </w:pPr>
            <w:r w:rsidRPr="00BA3D89">
              <w:rPr>
                <w:rFonts w:eastAsia="Calibri"/>
                <w:bCs/>
                <w:i/>
                <w:highlight w:val="yellow"/>
              </w:rPr>
              <w:t>10</w:t>
            </w:r>
          </w:p>
        </w:tc>
        <w:tc>
          <w:tcPr>
            <w:tcW w:w="1560" w:type="dxa"/>
            <w:vMerge/>
            <w:shd w:val="clear" w:color="auto" w:fill="C0C0C0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BA3D89" w:rsidRPr="00D76EAE" w:rsidTr="004809FD">
        <w:trPr>
          <w:trHeight w:val="331"/>
        </w:trPr>
        <w:tc>
          <w:tcPr>
            <w:tcW w:w="3450" w:type="dxa"/>
            <w:vMerge/>
          </w:tcPr>
          <w:p w:rsidR="00BA3D89" w:rsidRPr="00161348" w:rsidRDefault="00BA3D89" w:rsidP="004809FD">
            <w:pPr>
              <w:rPr>
                <w:b/>
                <w:bCs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BA3D89" w:rsidRPr="00BA3D89" w:rsidRDefault="00BA3D89" w:rsidP="004809FD">
            <w:pPr>
              <w:rPr>
                <w:b/>
                <w:bCs/>
                <w:i/>
              </w:rPr>
            </w:pPr>
            <w:r w:rsidRPr="00BA3D89">
              <w:rPr>
                <w:i/>
                <w:highlight w:val="yellow"/>
              </w:rPr>
              <w:t>Решение практико-ориентированных задач</w:t>
            </w:r>
          </w:p>
        </w:tc>
        <w:tc>
          <w:tcPr>
            <w:tcW w:w="3542" w:type="dxa"/>
            <w:vMerge/>
          </w:tcPr>
          <w:p w:rsidR="00BA3D89" w:rsidRPr="002C0EE1" w:rsidRDefault="00BA3D89" w:rsidP="004809F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BA3D89" w:rsidRPr="002A4740" w:rsidRDefault="00BA3D89" w:rsidP="004809FD">
            <w:pPr>
              <w:jc w:val="center"/>
            </w:pPr>
          </w:p>
        </w:tc>
        <w:tc>
          <w:tcPr>
            <w:tcW w:w="1571" w:type="dxa"/>
            <w:tcBorders>
              <w:top w:val="nil"/>
            </w:tcBorders>
          </w:tcPr>
          <w:p w:rsidR="00BA3D89" w:rsidRPr="00D76EAE" w:rsidRDefault="00BA3D89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75"/>
        </w:trPr>
        <w:tc>
          <w:tcPr>
            <w:tcW w:w="3450" w:type="dxa"/>
            <w:vMerge/>
          </w:tcPr>
          <w:p w:rsidR="006E73E8" w:rsidRPr="00161348" w:rsidRDefault="006E73E8" w:rsidP="004809FD">
            <w:pPr>
              <w:rPr>
                <w:b/>
                <w:bCs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CA2F9A" w:rsidRDefault="006E73E8" w:rsidP="004809FD">
            <w:pPr>
              <w:rPr>
                <w:i/>
              </w:rPr>
            </w:pPr>
            <w:r w:rsidRPr="00CA2F9A">
              <w:rPr>
                <w:i/>
              </w:rPr>
              <w:t>Составление схем «Порядок выявления и учета детей, оставшихся без попечения родителей», «Формы устройства детей, оставшихся без попечения родителей»</w:t>
            </w:r>
            <w:r>
              <w:rPr>
                <w:i/>
              </w:rPr>
              <w:t>.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75"/>
        </w:trPr>
        <w:tc>
          <w:tcPr>
            <w:tcW w:w="3450" w:type="dxa"/>
            <w:vMerge/>
          </w:tcPr>
          <w:p w:rsidR="006E73E8" w:rsidRPr="00161348" w:rsidRDefault="006E73E8" w:rsidP="004809FD">
            <w:pPr>
              <w:rPr>
                <w:b/>
                <w:bCs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CA2F9A" w:rsidRDefault="006E73E8" w:rsidP="004809FD">
            <w:pPr>
              <w:rPr>
                <w:i/>
              </w:rPr>
            </w:pPr>
            <w:r w:rsidRPr="00CA2F9A">
              <w:rPr>
                <w:i/>
              </w:rPr>
              <w:t>Составление схем «Порядок усыновления», «Условия усыновления»</w:t>
            </w:r>
            <w:r>
              <w:rPr>
                <w:i/>
              </w:rPr>
              <w:t>.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75"/>
        </w:trPr>
        <w:tc>
          <w:tcPr>
            <w:tcW w:w="3450" w:type="dxa"/>
            <w:vMerge/>
          </w:tcPr>
          <w:p w:rsidR="006E73E8" w:rsidRPr="00161348" w:rsidRDefault="006E73E8" w:rsidP="004809FD">
            <w:pPr>
              <w:rPr>
                <w:b/>
                <w:bCs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CA2F9A" w:rsidRDefault="006E73E8" w:rsidP="004809FD">
            <w:pPr>
              <w:rPr>
                <w:i/>
              </w:rPr>
            </w:pPr>
            <w:r w:rsidRPr="00CA2F9A">
              <w:rPr>
                <w:i/>
              </w:rPr>
              <w:t>Изучение и анализ ФЗ «Об опеке и попечительстве»</w:t>
            </w:r>
            <w:r>
              <w:rPr>
                <w:i/>
              </w:rPr>
              <w:t>.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375"/>
        </w:trPr>
        <w:tc>
          <w:tcPr>
            <w:tcW w:w="3450" w:type="dxa"/>
            <w:vMerge/>
          </w:tcPr>
          <w:p w:rsidR="006E73E8" w:rsidRPr="00161348" w:rsidRDefault="006E73E8" w:rsidP="004809FD">
            <w:pPr>
              <w:rPr>
                <w:b/>
                <w:bCs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CA2F9A" w:rsidRDefault="006E73E8" w:rsidP="004809FD">
            <w:pPr>
              <w:jc w:val="both"/>
              <w:rPr>
                <w:i/>
              </w:rPr>
            </w:pPr>
            <w:r w:rsidRPr="00CA2F9A">
              <w:rPr>
                <w:i/>
              </w:rPr>
              <w:t>Оформление договора о передаче ребенка на воспитании в приемную семью</w:t>
            </w:r>
            <w:r>
              <w:rPr>
                <w:i/>
              </w:rPr>
              <w:t>.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trHeight w:val="276"/>
        </w:trPr>
        <w:tc>
          <w:tcPr>
            <w:tcW w:w="3450" w:type="dxa"/>
            <w:vMerge/>
            <w:tcBorders>
              <w:bottom w:val="single" w:sz="4" w:space="0" w:color="auto"/>
            </w:tcBorders>
          </w:tcPr>
          <w:p w:rsidR="006E73E8" w:rsidRPr="00161348" w:rsidRDefault="006E73E8" w:rsidP="004809FD">
            <w:pPr>
              <w:rPr>
                <w:b/>
                <w:bCs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532B7F" w:rsidRDefault="006E73E8" w:rsidP="004809FD">
            <w:pPr>
              <w:rPr>
                <w:i/>
              </w:rPr>
            </w:pPr>
            <w:r>
              <w:rPr>
                <w:i/>
              </w:rPr>
              <w:t xml:space="preserve">Изучение и анализ </w:t>
            </w:r>
            <w:r w:rsidRPr="00C85977">
              <w:rPr>
                <w:i/>
                <w:color w:val="000000"/>
              </w:rPr>
              <w:t>Постановления Правительства РФ от 19 марта</w:t>
            </w:r>
            <w:r>
              <w:rPr>
                <w:i/>
                <w:color w:val="000000"/>
              </w:rPr>
              <w:t xml:space="preserve"> </w:t>
            </w:r>
            <w:r w:rsidRPr="00C85977">
              <w:rPr>
                <w:i/>
                <w:color w:val="000000"/>
              </w:rPr>
              <w:t>2001 г. № 195 «О детском доме семейного типа»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6E73E8" w:rsidRPr="00C8269E" w:rsidRDefault="006E73E8" w:rsidP="004809F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E73E8" w:rsidRPr="002A4740" w:rsidRDefault="006E73E8" w:rsidP="004809FD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233"/>
        </w:trPr>
        <w:tc>
          <w:tcPr>
            <w:tcW w:w="3450" w:type="dxa"/>
            <w:vMerge w:val="restart"/>
          </w:tcPr>
          <w:p w:rsidR="006E73E8" w:rsidRDefault="006E73E8" w:rsidP="004809FD">
            <w:pPr>
              <w:jc w:val="center"/>
              <w:rPr>
                <w:b/>
                <w:bCs/>
              </w:rPr>
            </w:pPr>
            <w:r w:rsidRPr="00E77ED4">
              <w:rPr>
                <w:b/>
                <w:bCs/>
              </w:rPr>
              <w:t>Тема 2.2</w:t>
            </w:r>
          </w:p>
          <w:p w:rsidR="006E73E8" w:rsidRPr="00A81DB0" w:rsidRDefault="006E73E8" w:rsidP="004809FD">
            <w:pPr>
              <w:jc w:val="center"/>
              <w:rPr>
                <w:b/>
                <w:bCs/>
              </w:rPr>
            </w:pPr>
            <w:r w:rsidRPr="002C0EE1">
              <w:rPr>
                <w:b/>
              </w:rPr>
              <w:t>Меры государственной поддержки материнства и детства</w:t>
            </w:r>
          </w:p>
        </w:tc>
        <w:tc>
          <w:tcPr>
            <w:tcW w:w="7468" w:type="dxa"/>
          </w:tcPr>
          <w:p w:rsidR="006E73E8" w:rsidRPr="00EF1974" w:rsidRDefault="006E73E8" w:rsidP="004809FD">
            <w:pPr>
              <w:rPr>
                <w:b/>
                <w:bCs/>
              </w:rPr>
            </w:pPr>
            <w:r w:rsidRPr="00EF1974">
              <w:rPr>
                <w:b/>
                <w:bCs/>
              </w:rPr>
              <w:t>Содержание</w:t>
            </w:r>
          </w:p>
        </w:tc>
        <w:tc>
          <w:tcPr>
            <w:tcW w:w="3542" w:type="dxa"/>
            <w:vMerge w:val="restart"/>
          </w:tcPr>
          <w:p w:rsidR="006E73E8" w:rsidRPr="00B22FD9" w:rsidRDefault="006E73E8" w:rsidP="004809FD">
            <w:pPr>
              <w:jc w:val="center"/>
            </w:pPr>
            <w:r w:rsidRPr="00B22FD9"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73E8" w:rsidRPr="002A4740" w:rsidRDefault="006E73E8" w:rsidP="004809FD">
            <w:pPr>
              <w:jc w:val="center"/>
            </w:pPr>
            <w:r>
              <w:t>2</w:t>
            </w:r>
          </w:p>
        </w:tc>
      </w:tr>
      <w:tr w:rsidR="006E73E8" w:rsidRPr="00D76EAE" w:rsidTr="004809FD">
        <w:trPr>
          <w:gridAfter w:val="1"/>
          <w:wAfter w:w="1571" w:type="dxa"/>
          <w:trHeight w:val="233"/>
        </w:trPr>
        <w:tc>
          <w:tcPr>
            <w:tcW w:w="3450" w:type="dxa"/>
            <w:vMerge/>
          </w:tcPr>
          <w:p w:rsidR="006E73E8" w:rsidRPr="002C0EE1" w:rsidRDefault="006E73E8" w:rsidP="004809FD">
            <w:pPr>
              <w:rPr>
                <w:b/>
                <w:bCs/>
              </w:rPr>
            </w:pPr>
          </w:p>
        </w:tc>
        <w:tc>
          <w:tcPr>
            <w:tcW w:w="7468" w:type="dxa"/>
          </w:tcPr>
          <w:p w:rsidR="006E73E8" w:rsidRPr="00B22FD9" w:rsidRDefault="006E73E8" w:rsidP="004809FD">
            <w:pPr>
              <w:pStyle w:val="50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2FD9">
              <w:rPr>
                <w:rFonts w:ascii="Times New Roman" w:hAnsi="Times New Roman" w:cs="Times New Roman"/>
                <w:sz w:val="24"/>
                <w:szCs w:val="24"/>
              </w:rPr>
              <w:t>особия гражданам, имеющим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FD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2FD9">
              <w:rPr>
                <w:rFonts w:ascii="Times New Roman" w:hAnsi="Times New Roman" w:cs="Times New Roman"/>
                <w:sz w:val="24"/>
                <w:szCs w:val="24"/>
              </w:rPr>
              <w:t>Меры государственной поддержки</w:t>
            </w:r>
            <w:r w:rsidRPr="002C0EE1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семей. </w:t>
            </w:r>
            <w:r w:rsidRPr="00B22FD9">
              <w:rPr>
                <w:rFonts w:ascii="Times New Roman" w:hAnsi="Times New Roman" w:cs="Times New Roman"/>
                <w:sz w:val="24"/>
                <w:szCs w:val="24"/>
              </w:rPr>
              <w:t>Материнский капитал: понятие, порядок выплаты</w:t>
            </w:r>
            <w:r>
              <w:t xml:space="preserve">. 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73E8" w:rsidRPr="002A4740" w:rsidRDefault="006E73E8" w:rsidP="004809FD">
            <w:pPr>
              <w:jc w:val="center"/>
            </w:pPr>
          </w:p>
        </w:tc>
      </w:tr>
      <w:tr w:rsidR="00E77ED4" w:rsidRPr="00D76EAE" w:rsidTr="00E77ED4">
        <w:trPr>
          <w:gridAfter w:val="1"/>
          <w:wAfter w:w="1571" w:type="dxa"/>
          <w:trHeight w:val="259"/>
        </w:trPr>
        <w:tc>
          <w:tcPr>
            <w:tcW w:w="3450" w:type="dxa"/>
            <w:vMerge/>
          </w:tcPr>
          <w:p w:rsidR="00E77ED4" w:rsidRPr="00D76EAE" w:rsidRDefault="00E77ED4" w:rsidP="004809FD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E77ED4" w:rsidRPr="002E3127" w:rsidRDefault="00E77ED4" w:rsidP="004809FD">
            <w:pPr>
              <w:jc w:val="both"/>
            </w:pPr>
            <w:r w:rsidRPr="002E3127">
              <w:rPr>
                <w:b/>
                <w:bCs/>
              </w:rPr>
              <w:t>Практические занятия</w:t>
            </w:r>
          </w:p>
        </w:tc>
        <w:tc>
          <w:tcPr>
            <w:tcW w:w="3542" w:type="dxa"/>
          </w:tcPr>
          <w:p w:rsidR="00E77ED4" w:rsidRPr="00C8269E" w:rsidRDefault="00E77ED4" w:rsidP="004809FD">
            <w:pPr>
              <w:jc w:val="center"/>
              <w:rPr>
                <w:b/>
              </w:rPr>
            </w:pPr>
            <w:r w:rsidRPr="00E77ED4">
              <w:rPr>
                <w:b/>
                <w:highlight w:val="yellow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E77ED4" w:rsidRPr="00D76EAE" w:rsidRDefault="00E77ED4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</w:trPr>
        <w:tc>
          <w:tcPr>
            <w:tcW w:w="3450" w:type="dxa"/>
            <w:vMerge/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6E73E8" w:rsidRPr="002E3127" w:rsidRDefault="006E73E8" w:rsidP="004809FD">
            <w:pPr>
              <w:jc w:val="both"/>
              <w:rPr>
                <w:sz w:val="28"/>
                <w:szCs w:val="28"/>
              </w:rPr>
            </w:pPr>
            <w:r w:rsidRPr="002E3127">
              <w:rPr>
                <w:b/>
                <w:bCs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6E73E8" w:rsidRPr="00A81DB0" w:rsidRDefault="00E77ED4" w:rsidP="004809FD">
            <w:pPr>
              <w:jc w:val="center"/>
              <w:rPr>
                <w:i/>
              </w:rPr>
            </w:pPr>
            <w:r w:rsidRPr="00E77ED4">
              <w:rPr>
                <w:i/>
                <w:highlight w:val="yellow"/>
              </w:rPr>
              <w:t>8</w:t>
            </w:r>
          </w:p>
        </w:tc>
        <w:tc>
          <w:tcPr>
            <w:tcW w:w="1560" w:type="dxa"/>
            <w:vMerge/>
            <w:shd w:val="clear" w:color="auto" w:fill="BFBFBF"/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E77ED4" w:rsidRPr="00D76EAE" w:rsidTr="004809FD">
        <w:trPr>
          <w:gridAfter w:val="1"/>
          <w:wAfter w:w="1571" w:type="dxa"/>
        </w:trPr>
        <w:tc>
          <w:tcPr>
            <w:tcW w:w="3450" w:type="dxa"/>
            <w:vMerge/>
          </w:tcPr>
          <w:p w:rsidR="00E77ED4" w:rsidRPr="00D76EAE" w:rsidRDefault="00E77ED4" w:rsidP="004809FD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E77ED4" w:rsidRPr="00E77ED4" w:rsidRDefault="00E77ED4" w:rsidP="004809FD">
            <w:pPr>
              <w:jc w:val="both"/>
              <w:rPr>
                <w:b/>
                <w:bCs/>
                <w:i/>
              </w:rPr>
            </w:pPr>
            <w:r w:rsidRPr="00E77ED4">
              <w:rPr>
                <w:i/>
                <w:highlight w:val="yellow"/>
              </w:rPr>
              <w:t>Решение практико-ориентированных задач</w:t>
            </w:r>
          </w:p>
        </w:tc>
        <w:tc>
          <w:tcPr>
            <w:tcW w:w="3542" w:type="dxa"/>
            <w:vMerge/>
          </w:tcPr>
          <w:p w:rsidR="00E77ED4" w:rsidRPr="00E77ED4" w:rsidRDefault="00E77ED4" w:rsidP="004809FD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E77ED4" w:rsidRPr="00D76EAE" w:rsidRDefault="00E77ED4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</w:trPr>
        <w:tc>
          <w:tcPr>
            <w:tcW w:w="3450" w:type="dxa"/>
            <w:vMerge/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6E73E8" w:rsidRPr="002E3127" w:rsidRDefault="006E73E8" w:rsidP="004809FD">
            <w:pPr>
              <w:jc w:val="both"/>
              <w:rPr>
                <w:i/>
              </w:rPr>
            </w:pPr>
            <w:r w:rsidRPr="002E3127">
              <w:rPr>
                <w:i/>
              </w:rPr>
              <w:t>Изучение и анализ ФЗ «О государственных пособиях гражданам, имеющих детей»</w:t>
            </w:r>
            <w:r>
              <w:rPr>
                <w:i/>
              </w:rPr>
              <w:t>.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</w:pPr>
          </w:p>
        </w:tc>
        <w:tc>
          <w:tcPr>
            <w:tcW w:w="1560" w:type="dxa"/>
            <w:vMerge/>
            <w:shd w:val="clear" w:color="auto" w:fill="BFBFBF"/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</w:trPr>
        <w:tc>
          <w:tcPr>
            <w:tcW w:w="3450" w:type="dxa"/>
            <w:vMerge/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6E73E8" w:rsidRPr="002E3127" w:rsidRDefault="006E73E8" w:rsidP="004809FD">
            <w:pPr>
              <w:jc w:val="both"/>
              <w:rPr>
                <w:i/>
              </w:rPr>
            </w:pPr>
            <w:r w:rsidRPr="002E3127">
              <w:rPr>
                <w:i/>
              </w:rPr>
              <w:t>Изучение и анализ ФЗ «О дополнительных гарантиях по социальной защите детей-сирот и детей, оставшихся без попечения родителей</w:t>
            </w:r>
            <w:r>
              <w:rPr>
                <w:i/>
              </w:rPr>
              <w:t>».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</w:pPr>
          </w:p>
        </w:tc>
        <w:tc>
          <w:tcPr>
            <w:tcW w:w="1560" w:type="dxa"/>
            <w:vMerge/>
            <w:shd w:val="clear" w:color="auto" w:fill="BFBFBF"/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</w:trPr>
        <w:tc>
          <w:tcPr>
            <w:tcW w:w="3450" w:type="dxa"/>
            <w:vMerge/>
          </w:tcPr>
          <w:p w:rsidR="006E73E8" w:rsidRPr="00D76EAE" w:rsidRDefault="006E73E8" w:rsidP="004809FD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6E73E8" w:rsidRPr="002E3127" w:rsidRDefault="006E73E8" w:rsidP="004809FD">
            <w:pPr>
              <w:jc w:val="both"/>
              <w:rPr>
                <w:i/>
              </w:rPr>
            </w:pPr>
            <w:r w:rsidRPr="002E3127">
              <w:rPr>
                <w:i/>
              </w:rPr>
              <w:t>Выполнение реферата: «Меры государственной поддержки материнства и детства»</w:t>
            </w:r>
            <w:r>
              <w:rPr>
                <w:i/>
              </w:rPr>
              <w:t>.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</w:pPr>
          </w:p>
        </w:tc>
        <w:tc>
          <w:tcPr>
            <w:tcW w:w="1560" w:type="dxa"/>
            <w:vMerge/>
            <w:shd w:val="clear" w:color="auto" w:fill="BFBFBF"/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315"/>
        </w:trPr>
        <w:tc>
          <w:tcPr>
            <w:tcW w:w="3450" w:type="dxa"/>
            <w:vMerge w:val="restart"/>
          </w:tcPr>
          <w:p w:rsidR="006E73E8" w:rsidRDefault="006E73E8" w:rsidP="004809FD">
            <w:pPr>
              <w:jc w:val="center"/>
              <w:rPr>
                <w:b/>
                <w:bCs/>
              </w:rPr>
            </w:pPr>
            <w:r w:rsidRPr="00E77ED4">
              <w:rPr>
                <w:b/>
                <w:bCs/>
              </w:rPr>
              <w:t>Тема 2.3</w:t>
            </w:r>
          </w:p>
          <w:p w:rsidR="006E73E8" w:rsidRPr="00E8397B" w:rsidRDefault="006E73E8" w:rsidP="004809F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A81DB0">
              <w:rPr>
                <w:b/>
                <w:bCs/>
              </w:rPr>
              <w:t>Службы социальной помощи семье</w:t>
            </w:r>
          </w:p>
        </w:tc>
        <w:tc>
          <w:tcPr>
            <w:tcW w:w="7468" w:type="dxa"/>
          </w:tcPr>
          <w:p w:rsidR="006E73E8" w:rsidRPr="00E8397B" w:rsidRDefault="006E73E8" w:rsidP="004809FD">
            <w:pPr>
              <w:rPr>
                <w:b/>
                <w:bCs/>
                <w:highlight w:val="yellow"/>
              </w:rPr>
            </w:pPr>
            <w:r w:rsidRPr="00A81DB0">
              <w:rPr>
                <w:b/>
                <w:bCs/>
              </w:rPr>
              <w:t>Содержание</w:t>
            </w:r>
          </w:p>
        </w:tc>
        <w:tc>
          <w:tcPr>
            <w:tcW w:w="3542" w:type="dxa"/>
            <w:vMerge w:val="restart"/>
          </w:tcPr>
          <w:p w:rsidR="006E73E8" w:rsidRPr="00A81DB0" w:rsidRDefault="006E73E8" w:rsidP="004809FD">
            <w:pPr>
              <w:jc w:val="center"/>
              <w:rPr>
                <w:highlight w:val="yellow"/>
              </w:rPr>
            </w:pPr>
            <w:r w:rsidRPr="00E77ED4">
              <w:t>3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1583"/>
        </w:trPr>
        <w:tc>
          <w:tcPr>
            <w:tcW w:w="3450" w:type="dxa"/>
            <w:vMerge/>
          </w:tcPr>
          <w:p w:rsidR="006E73E8" w:rsidRPr="00E8397B" w:rsidRDefault="006E73E8" w:rsidP="004809F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7468" w:type="dxa"/>
          </w:tcPr>
          <w:p w:rsidR="006E73E8" w:rsidRPr="00A81DB0" w:rsidRDefault="006E73E8" w:rsidP="004809FD">
            <w:pPr>
              <w:tabs>
                <w:tab w:val="left" w:pos="993"/>
              </w:tabs>
              <w:jc w:val="both"/>
              <w:rPr>
                <w:bCs/>
              </w:rPr>
            </w:pPr>
            <w:r w:rsidRPr="00A81DB0">
              <w:rPr>
                <w:bCs/>
              </w:rPr>
              <w:t xml:space="preserve">Службы социальной помощи семье: цели, задачи, структура, направления деятельности. </w:t>
            </w:r>
            <w:r w:rsidRPr="00A81DB0">
              <w:t>Задачи организации службы социальной помощи семье и пути ее решения в нашей стране.</w:t>
            </w:r>
            <w:r>
              <w:t xml:space="preserve"> </w:t>
            </w:r>
            <w:r w:rsidRPr="00A81DB0">
              <w:t>Организационная структура службы социальной помощи семье. Учреждения службы социальной помощи семье, их функции, технология работы.</w:t>
            </w:r>
          </w:p>
          <w:p w:rsidR="006E73E8" w:rsidRPr="00E8397B" w:rsidRDefault="006E73E8" w:rsidP="004809FD">
            <w:pPr>
              <w:jc w:val="both"/>
              <w:rPr>
                <w:highlight w:val="yellow"/>
              </w:rPr>
            </w:pPr>
            <w:r w:rsidRPr="00B41E1D">
              <w:rPr>
                <w:bCs/>
                <w:iCs/>
              </w:rPr>
              <w:t>Учреждения социального обслуживания семьи и детей Волгоградской области</w:t>
            </w:r>
            <w:r>
              <w:rPr>
                <w:bCs/>
                <w:iCs/>
              </w:rPr>
              <w:t>.</w:t>
            </w:r>
          </w:p>
        </w:tc>
        <w:tc>
          <w:tcPr>
            <w:tcW w:w="3542" w:type="dxa"/>
            <w:vMerge/>
          </w:tcPr>
          <w:p w:rsidR="006E73E8" w:rsidRPr="00E8397B" w:rsidRDefault="006E73E8" w:rsidP="004809F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E77ED4" w:rsidRPr="00D76EAE" w:rsidTr="00E77ED4">
        <w:trPr>
          <w:gridAfter w:val="1"/>
          <w:wAfter w:w="1571" w:type="dxa"/>
          <w:trHeight w:val="297"/>
        </w:trPr>
        <w:tc>
          <w:tcPr>
            <w:tcW w:w="3450" w:type="dxa"/>
            <w:vMerge/>
          </w:tcPr>
          <w:p w:rsidR="00E77ED4" w:rsidRPr="00E8397B" w:rsidRDefault="00E77ED4" w:rsidP="004809F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7468" w:type="dxa"/>
          </w:tcPr>
          <w:p w:rsidR="00E77ED4" w:rsidRPr="00C5425A" w:rsidRDefault="00E77ED4" w:rsidP="004809FD">
            <w:pPr>
              <w:jc w:val="both"/>
            </w:pPr>
            <w:r w:rsidRPr="00C5425A">
              <w:rPr>
                <w:b/>
                <w:bCs/>
              </w:rPr>
              <w:t>Практические занятия</w:t>
            </w:r>
          </w:p>
        </w:tc>
        <w:tc>
          <w:tcPr>
            <w:tcW w:w="3542" w:type="dxa"/>
          </w:tcPr>
          <w:p w:rsidR="00E77ED4" w:rsidRPr="00C8269E" w:rsidRDefault="00E77ED4" w:rsidP="004809F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</w:t>
            </w:r>
          </w:p>
        </w:tc>
        <w:tc>
          <w:tcPr>
            <w:tcW w:w="1560" w:type="dxa"/>
            <w:vMerge/>
            <w:shd w:val="clear" w:color="auto" w:fill="BFBFBF"/>
          </w:tcPr>
          <w:p w:rsidR="00E77ED4" w:rsidRPr="00D76EAE" w:rsidRDefault="00E77ED4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198"/>
        </w:trPr>
        <w:tc>
          <w:tcPr>
            <w:tcW w:w="3450" w:type="dxa"/>
            <w:vMerge/>
          </w:tcPr>
          <w:p w:rsidR="006E73E8" w:rsidRPr="00E8397B" w:rsidRDefault="006E73E8" w:rsidP="004809F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7468" w:type="dxa"/>
          </w:tcPr>
          <w:p w:rsidR="006E73E8" w:rsidRPr="00C5425A" w:rsidRDefault="006E73E8" w:rsidP="004809FD">
            <w:pPr>
              <w:jc w:val="both"/>
              <w:rPr>
                <w:sz w:val="28"/>
                <w:szCs w:val="28"/>
              </w:rPr>
            </w:pPr>
            <w:r w:rsidRPr="00C5425A">
              <w:rPr>
                <w:b/>
                <w:bCs/>
              </w:rPr>
              <w:t>Самостоятельная работа</w:t>
            </w:r>
          </w:p>
        </w:tc>
        <w:tc>
          <w:tcPr>
            <w:tcW w:w="3542" w:type="dxa"/>
          </w:tcPr>
          <w:p w:rsidR="006E73E8" w:rsidRPr="00C8269E" w:rsidRDefault="006E73E8" w:rsidP="004809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E77ED4" w:rsidRPr="00D76EAE" w:rsidTr="004809FD">
        <w:trPr>
          <w:gridAfter w:val="1"/>
          <w:wAfter w:w="1571" w:type="dxa"/>
          <w:trHeight w:val="198"/>
        </w:trPr>
        <w:tc>
          <w:tcPr>
            <w:tcW w:w="3450" w:type="dxa"/>
            <w:vMerge/>
          </w:tcPr>
          <w:p w:rsidR="00E77ED4" w:rsidRPr="00E8397B" w:rsidRDefault="00E77ED4" w:rsidP="004809F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7468" w:type="dxa"/>
          </w:tcPr>
          <w:p w:rsidR="00E77ED4" w:rsidRPr="00E77ED4" w:rsidRDefault="00E77ED4" w:rsidP="004809FD">
            <w:pPr>
              <w:jc w:val="both"/>
              <w:rPr>
                <w:b/>
                <w:bCs/>
                <w:i/>
              </w:rPr>
            </w:pPr>
            <w:r w:rsidRPr="00E77ED4">
              <w:rPr>
                <w:i/>
                <w:highlight w:val="yellow"/>
              </w:rPr>
              <w:t>Решение практико-ориентированных задач</w:t>
            </w:r>
          </w:p>
        </w:tc>
        <w:tc>
          <w:tcPr>
            <w:tcW w:w="3542" w:type="dxa"/>
          </w:tcPr>
          <w:p w:rsidR="00E77ED4" w:rsidRPr="00C8269E" w:rsidRDefault="00E77ED4" w:rsidP="004809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E77ED4" w:rsidRPr="00D76EAE" w:rsidRDefault="00E77ED4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198"/>
        </w:trPr>
        <w:tc>
          <w:tcPr>
            <w:tcW w:w="3450" w:type="dxa"/>
            <w:vMerge/>
          </w:tcPr>
          <w:p w:rsidR="006E73E8" w:rsidRPr="00E8397B" w:rsidRDefault="006E73E8" w:rsidP="004809F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7468" w:type="dxa"/>
          </w:tcPr>
          <w:p w:rsidR="006E73E8" w:rsidRPr="00C5425A" w:rsidRDefault="006E73E8" w:rsidP="004809FD">
            <w:pPr>
              <w:jc w:val="both"/>
              <w:rPr>
                <w:i/>
              </w:rPr>
            </w:pPr>
            <w:r w:rsidRPr="00C5425A">
              <w:rPr>
                <w:i/>
              </w:rPr>
              <w:t>Работа с учебными текстами (основная литература – лекции УМК по семейному праву): чтение и ответы на вопросы</w:t>
            </w:r>
            <w:r>
              <w:rPr>
                <w:i/>
              </w:rPr>
              <w:t>.</w:t>
            </w:r>
          </w:p>
        </w:tc>
        <w:tc>
          <w:tcPr>
            <w:tcW w:w="3542" w:type="dxa"/>
            <w:vMerge w:val="restart"/>
          </w:tcPr>
          <w:p w:rsidR="006E73E8" w:rsidRPr="00A81DB0" w:rsidRDefault="00E77ED4" w:rsidP="004809FD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8</w:t>
            </w:r>
          </w:p>
        </w:tc>
        <w:tc>
          <w:tcPr>
            <w:tcW w:w="1560" w:type="dxa"/>
            <w:vMerge/>
            <w:shd w:val="clear" w:color="auto" w:fill="BFBFBF"/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198"/>
        </w:trPr>
        <w:tc>
          <w:tcPr>
            <w:tcW w:w="3450" w:type="dxa"/>
            <w:vMerge/>
          </w:tcPr>
          <w:p w:rsidR="006E73E8" w:rsidRPr="00E8397B" w:rsidRDefault="006E73E8" w:rsidP="004809F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7468" w:type="dxa"/>
          </w:tcPr>
          <w:p w:rsidR="006E73E8" w:rsidRPr="00C5425A" w:rsidRDefault="006E73E8" w:rsidP="004809FD">
            <w:pPr>
              <w:jc w:val="both"/>
              <w:rPr>
                <w:bCs/>
                <w:i/>
              </w:rPr>
            </w:pPr>
            <w:r w:rsidRPr="00C5425A">
              <w:rPr>
                <w:i/>
              </w:rPr>
              <w:t>Составление типового положения об учреждении</w:t>
            </w:r>
            <w:r w:rsidRPr="00C5425A">
              <w:rPr>
                <w:bCs/>
                <w:i/>
              </w:rPr>
              <w:t xml:space="preserve"> социального обслуживания семьи и детей</w:t>
            </w:r>
            <w:r>
              <w:rPr>
                <w:bCs/>
                <w:i/>
              </w:rPr>
              <w:t>.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  <w:trHeight w:val="198"/>
        </w:trPr>
        <w:tc>
          <w:tcPr>
            <w:tcW w:w="3450" w:type="dxa"/>
            <w:vMerge/>
          </w:tcPr>
          <w:p w:rsidR="006E73E8" w:rsidRPr="00E8397B" w:rsidRDefault="006E73E8" w:rsidP="004809F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7468" w:type="dxa"/>
          </w:tcPr>
          <w:p w:rsidR="006E73E8" w:rsidRPr="00C5425A" w:rsidRDefault="006E73E8" w:rsidP="00E77ED4">
            <w:pPr>
              <w:pStyle w:val="ConsPlusTitle"/>
              <w:widowControl/>
              <w:contextualSpacing/>
              <w:jc w:val="both"/>
              <w:outlineLvl w:val="0"/>
              <w:rPr>
                <w:b w:val="0"/>
                <w:i/>
              </w:rPr>
            </w:pPr>
            <w:r w:rsidRPr="00C5425A">
              <w:rPr>
                <w:b w:val="0"/>
                <w:i/>
              </w:rPr>
              <w:t xml:space="preserve">Анализ </w:t>
            </w:r>
            <w:r w:rsidR="00E77ED4">
              <w:rPr>
                <w:b w:val="0"/>
                <w:i/>
              </w:rPr>
              <w:t xml:space="preserve">Социального кодекуса </w:t>
            </w:r>
            <w:r w:rsidRPr="00C5425A">
              <w:rPr>
                <w:b w:val="0"/>
                <w:i/>
              </w:rPr>
              <w:t xml:space="preserve">Волгоградской области </w:t>
            </w:r>
            <w:r w:rsidR="00E77ED4">
              <w:rPr>
                <w:b w:val="0"/>
                <w:i/>
              </w:rPr>
              <w:t>.</w:t>
            </w:r>
          </w:p>
        </w:tc>
        <w:tc>
          <w:tcPr>
            <w:tcW w:w="3542" w:type="dxa"/>
            <w:vMerge/>
          </w:tcPr>
          <w:p w:rsidR="006E73E8" w:rsidRPr="00C8269E" w:rsidRDefault="006E73E8" w:rsidP="004809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  <w:tr w:rsidR="006E73E8" w:rsidRPr="00D76EAE" w:rsidTr="004809FD">
        <w:trPr>
          <w:gridAfter w:val="1"/>
          <w:wAfter w:w="1571" w:type="dxa"/>
        </w:trPr>
        <w:tc>
          <w:tcPr>
            <w:tcW w:w="10918" w:type="dxa"/>
            <w:gridSpan w:val="2"/>
            <w:shd w:val="clear" w:color="auto" w:fill="auto"/>
          </w:tcPr>
          <w:p w:rsidR="006E73E8" w:rsidRDefault="006E73E8" w:rsidP="004809FD">
            <w:pPr>
              <w:ind w:firstLine="460"/>
              <w:jc w:val="both"/>
              <w:rPr>
                <w:b/>
                <w:sz w:val="28"/>
                <w:szCs w:val="28"/>
              </w:rPr>
            </w:pPr>
            <w:r w:rsidRPr="001E5CEE">
              <w:rPr>
                <w:b/>
                <w:sz w:val="28"/>
                <w:szCs w:val="28"/>
              </w:rPr>
              <w:t>Самостоятель</w:t>
            </w:r>
            <w:r>
              <w:rPr>
                <w:b/>
                <w:sz w:val="28"/>
                <w:szCs w:val="28"/>
              </w:rPr>
              <w:t>ная работа при изучении раздела</w:t>
            </w:r>
            <w:r w:rsidRPr="001E5CEE">
              <w:rPr>
                <w:b/>
                <w:sz w:val="28"/>
                <w:szCs w:val="28"/>
              </w:rPr>
              <w:t xml:space="preserve"> ПМ 1.</w:t>
            </w:r>
          </w:p>
          <w:p w:rsidR="006E73E8" w:rsidRPr="00C5425A" w:rsidRDefault="006E73E8" w:rsidP="004809FD">
            <w:pPr>
              <w:jc w:val="both"/>
              <w:rPr>
                <w:b/>
                <w:sz w:val="28"/>
                <w:szCs w:val="28"/>
              </w:rPr>
            </w:pPr>
            <w:r w:rsidRPr="001E5CEE">
              <w:rPr>
                <w:bCs/>
                <w:sz w:val="28"/>
                <w:szCs w:val="28"/>
              </w:rPr>
              <w:t>Систематическая проработка конспектов занятий, учебной и специальной литературы.</w:t>
            </w:r>
          </w:p>
          <w:p w:rsidR="006E73E8" w:rsidRDefault="006E73E8" w:rsidP="004809FD">
            <w:pPr>
              <w:jc w:val="both"/>
              <w:rPr>
                <w:bCs/>
                <w:sz w:val="28"/>
                <w:szCs w:val="28"/>
              </w:rPr>
            </w:pPr>
            <w:r w:rsidRPr="001E5CEE">
              <w:rPr>
                <w:bCs/>
                <w:sz w:val="28"/>
                <w:szCs w:val="28"/>
              </w:rPr>
              <w:t>Ответы на контрольные вопросы.</w:t>
            </w:r>
          </w:p>
          <w:p w:rsidR="006E73E8" w:rsidRPr="001E5CEE" w:rsidRDefault="006E73E8" w:rsidP="004809FD">
            <w:pPr>
              <w:jc w:val="both"/>
              <w:rPr>
                <w:bCs/>
                <w:sz w:val="28"/>
                <w:szCs w:val="28"/>
              </w:rPr>
            </w:pPr>
            <w:r w:rsidRPr="001E5CEE">
              <w:rPr>
                <w:bCs/>
                <w:sz w:val="28"/>
                <w:szCs w:val="28"/>
              </w:rPr>
              <w:t>Составление и оформление документов по предложенным ситуациям.</w:t>
            </w:r>
          </w:p>
          <w:p w:rsidR="006E73E8" w:rsidRDefault="006E73E8" w:rsidP="004809FD">
            <w:pPr>
              <w:jc w:val="both"/>
              <w:rPr>
                <w:noProof/>
                <w:sz w:val="28"/>
                <w:szCs w:val="28"/>
              </w:rPr>
            </w:pPr>
            <w:r w:rsidRPr="001E5CEE">
              <w:rPr>
                <w:noProof/>
                <w:sz w:val="28"/>
                <w:szCs w:val="28"/>
              </w:rPr>
              <w:t>Составление электронных образовательных ресурсов по темам.</w:t>
            </w:r>
          </w:p>
          <w:p w:rsidR="006E73E8" w:rsidRPr="001E5CEE" w:rsidRDefault="006E73E8" w:rsidP="004809FD">
            <w:pPr>
              <w:jc w:val="both"/>
              <w:rPr>
                <w:noProof/>
                <w:sz w:val="28"/>
                <w:szCs w:val="28"/>
              </w:rPr>
            </w:pPr>
            <w:r w:rsidRPr="001E5CEE">
              <w:rPr>
                <w:noProof/>
                <w:sz w:val="28"/>
                <w:szCs w:val="28"/>
              </w:rPr>
              <w:t>Составление логических схем по темам.</w:t>
            </w:r>
          </w:p>
        </w:tc>
        <w:tc>
          <w:tcPr>
            <w:tcW w:w="3542" w:type="dxa"/>
          </w:tcPr>
          <w:p w:rsidR="006E73E8" w:rsidRPr="00C8269E" w:rsidRDefault="006E73E8" w:rsidP="004809FD">
            <w:pPr>
              <w:jc w:val="center"/>
            </w:pPr>
            <w:r w:rsidRPr="00C8269E">
              <w:t>26</w:t>
            </w:r>
          </w:p>
        </w:tc>
        <w:tc>
          <w:tcPr>
            <w:tcW w:w="1560" w:type="dxa"/>
            <w:vMerge/>
            <w:shd w:val="clear" w:color="auto" w:fill="BFBFBF"/>
          </w:tcPr>
          <w:p w:rsidR="006E73E8" w:rsidRPr="00D76EAE" w:rsidRDefault="006E73E8" w:rsidP="004809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D0A" w:rsidRDefault="00E67D0A"/>
    <w:sectPr w:rsidR="00E67D0A" w:rsidSect="006E7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E73E8"/>
    <w:rsid w:val="006E73E8"/>
    <w:rsid w:val="00BA3D89"/>
    <w:rsid w:val="00E67D0A"/>
    <w:rsid w:val="00E7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3E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6E73E8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73E8"/>
    <w:pPr>
      <w:widowControl w:val="0"/>
      <w:shd w:val="clear" w:color="auto" w:fill="FFFFFF"/>
      <w:spacing w:before="60" w:line="230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ConsPlusTitle">
    <w:name w:val="ConsPlusTitle"/>
    <w:rsid w:val="006E7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3.2. Содержание обучения  по профессиональному модулю (ПМ)</vt:lpstr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2017-12-20T09:46:00Z</dcterms:created>
  <dcterms:modified xsi:type="dcterms:W3CDTF">2017-12-20T10:12:00Z</dcterms:modified>
</cp:coreProperties>
</file>