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27"/>
        <w:gridCol w:w="3020"/>
        <w:gridCol w:w="3517"/>
      </w:tblGrid>
      <w:tr w:rsidR="008E6867" w:rsidRPr="0079328B" w:rsidTr="006D6019">
        <w:tc>
          <w:tcPr>
            <w:tcW w:w="3556" w:type="dxa"/>
          </w:tcPr>
          <w:p w:rsidR="008E6867" w:rsidRPr="0079328B" w:rsidRDefault="008E6867" w:rsidP="006D6019">
            <w:pPr>
              <w:rPr>
                <w:rFonts w:ascii="Times New Roman" w:hAnsi="Times New Roman" w:cs="Times New Roman"/>
                <w:sz w:val="20"/>
                <w:szCs w:val="20"/>
              </w:rPr>
            </w:pPr>
            <w:r w:rsidRPr="0079328B">
              <w:rPr>
                <w:rFonts w:ascii="Times New Roman" w:hAnsi="Times New Roman" w:cs="Times New Roman"/>
                <w:sz w:val="20"/>
                <w:szCs w:val="20"/>
              </w:rPr>
              <w:t>СОГЛАСОВАНО</w:t>
            </w:r>
          </w:p>
        </w:tc>
        <w:tc>
          <w:tcPr>
            <w:tcW w:w="3073" w:type="dxa"/>
          </w:tcPr>
          <w:p w:rsidR="008E6867" w:rsidRPr="0079328B" w:rsidRDefault="008E6867" w:rsidP="006D6019">
            <w:pPr>
              <w:rPr>
                <w:rFonts w:ascii="Times New Roman" w:hAnsi="Times New Roman" w:cs="Times New Roman"/>
                <w:sz w:val="20"/>
                <w:szCs w:val="20"/>
              </w:rPr>
            </w:pPr>
          </w:p>
        </w:tc>
        <w:tc>
          <w:tcPr>
            <w:tcW w:w="3544" w:type="dxa"/>
          </w:tcPr>
          <w:p w:rsidR="008E6867" w:rsidRPr="0079328B" w:rsidRDefault="008E6867" w:rsidP="006D6019">
            <w:pPr>
              <w:rPr>
                <w:rFonts w:ascii="Times New Roman" w:hAnsi="Times New Roman" w:cs="Times New Roman"/>
                <w:sz w:val="20"/>
                <w:szCs w:val="20"/>
              </w:rPr>
            </w:pPr>
            <w:r w:rsidRPr="0079328B">
              <w:rPr>
                <w:rFonts w:ascii="Times New Roman" w:hAnsi="Times New Roman" w:cs="Times New Roman"/>
                <w:sz w:val="20"/>
                <w:szCs w:val="20"/>
              </w:rPr>
              <w:t>УТВЕРЖДАЮ</w:t>
            </w:r>
          </w:p>
        </w:tc>
      </w:tr>
      <w:tr w:rsidR="008E6867" w:rsidRPr="0079328B" w:rsidTr="006D6019">
        <w:tc>
          <w:tcPr>
            <w:tcW w:w="3556" w:type="dxa"/>
          </w:tcPr>
          <w:p w:rsidR="008E6867" w:rsidRPr="0079328B" w:rsidRDefault="008E6867" w:rsidP="006D6019">
            <w:pPr>
              <w:rPr>
                <w:rFonts w:ascii="Times New Roman" w:hAnsi="Times New Roman" w:cs="Times New Roman"/>
                <w:sz w:val="20"/>
                <w:szCs w:val="20"/>
              </w:rPr>
            </w:pPr>
            <w:r w:rsidRPr="0079328B">
              <w:rPr>
                <w:rFonts w:ascii="Times New Roman" w:hAnsi="Times New Roman" w:cs="Times New Roman"/>
                <w:sz w:val="20"/>
                <w:szCs w:val="20"/>
              </w:rPr>
              <w:t>Начальник Управления Пенсионным фондом РФ (государственное учреждение) в Дубовском районе Волгоградской области</w:t>
            </w:r>
          </w:p>
        </w:tc>
        <w:tc>
          <w:tcPr>
            <w:tcW w:w="3073" w:type="dxa"/>
          </w:tcPr>
          <w:p w:rsidR="008E6867" w:rsidRPr="0079328B" w:rsidRDefault="008E6867" w:rsidP="006D6019">
            <w:pPr>
              <w:rPr>
                <w:rFonts w:ascii="Times New Roman" w:hAnsi="Times New Roman" w:cs="Times New Roman"/>
                <w:sz w:val="20"/>
                <w:szCs w:val="20"/>
              </w:rPr>
            </w:pPr>
          </w:p>
        </w:tc>
        <w:tc>
          <w:tcPr>
            <w:tcW w:w="3544" w:type="dxa"/>
          </w:tcPr>
          <w:p w:rsidR="008E6867" w:rsidRPr="0079328B" w:rsidRDefault="008E6867" w:rsidP="006D6019">
            <w:pPr>
              <w:rPr>
                <w:rFonts w:ascii="Times New Roman" w:hAnsi="Times New Roman" w:cs="Times New Roman"/>
                <w:sz w:val="20"/>
                <w:szCs w:val="20"/>
              </w:rPr>
            </w:pPr>
            <w:r>
              <w:rPr>
                <w:rFonts w:ascii="Times New Roman" w:hAnsi="Times New Roman" w:cs="Times New Roman"/>
                <w:sz w:val="20"/>
                <w:szCs w:val="20"/>
              </w:rPr>
              <w:t>И.о. д</w:t>
            </w:r>
            <w:r w:rsidRPr="0079328B">
              <w:rPr>
                <w:rFonts w:ascii="Times New Roman" w:hAnsi="Times New Roman" w:cs="Times New Roman"/>
                <w:sz w:val="20"/>
                <w:szCs w:val="20"/>
              </w:rPr>
              <w:t>иректор</w:t>
            </w:r>
            <w:r>
              <w:rPr>
                <w:rFonts w:ascii="Times New Roman" w:hAnsi="Times New Roman" w:cs="Times New Roman"/>
                <w:sz w:val="20"/>
                <w:szCs w:val="20"/>
              </w:rPr>
              <w:t>а</w:t>
            </w:r>
            <w:r w:rsidRPr="0079328B">
              <w:rPr>
                <w:rFonts w:ascii="Times New Roman" w:hAnsi="Times New Roman" w:cs="Times New Roman"/>
                <w:sz w:val="20"/>
                <w:szCs w:val="20"/>
              </w:rPr>
              <w:t xml:space="preserve"> ГБ</w:t>
            </w:r>
            <w:r>
              <w:rPr>
                <w:rFonts w:ascii="Times New Roman" w:hAnsi="Times New Roman" w:cs="Times New Roman"/>
                <w:sz w:val="20"/>
                <w:szCs w:val="20"/>
              </w:rPr>
              <w:t xml:space="preserve">ПОУ </w:t>
            </w:r>
            <w:r w:rsidRPr="0079328B">
              <w:rPr>
                <w:rFonts w:ascii="Times New Roman" w:hAnsi="Times New Roman" w:cs="Times New Roman"/>
                <w:sz w:val="20"/>
                <w:szCs w:val="20"/>
              </w:rPr>
              <w:t xml:space="preserve"> «Дубовский педагогический колледж»</w:t>
            </w:r>
          </w:p>
        </w:tc>
      </w:tr>
      <w:tr w:rsidR="008E6867" w:rsidRPr="0079328B" w:rsidTr="006D6019">
        <w:tc>
          <w:tcPr>
            <w:tcW w:w="3556" w:type="dxa"/>
          </w:tcPr>
          <w:p w:rsidR="008E6867" w:rsidRPr="0079328B" w:rsidRDefault="008E6867" w:rsidP="006D6019">
            <w:pPr>
              <w:rPr>
                <w:rFonts w:ascii="Times New Roman" w:hAnsi="Times New Roman" w:cs="Times New Roman"/>
                <w:sz w:val="20"/>
                <w:szCs w:val="20"/>
              </w:rPr>
            </w:pPr>
            <w:r>
              <w:rPr>
                <w:rFonts w:ascii="Times New Roman" w:hAnsi="Times New Roman" w:cs="Times New Roman"/>
                <w:sz w:val="20"/>
                <w:szCs w:val="20"/>
              </w:rPr>
              <w:t>______________А.Н. Захаров</w:t>
            </w:r>
          </w:p>
        </w:tc>
        <w:tc>
          <w:tcPr>
            <w:tcW w:w="3073" w:type="dxa"/>
          </w:tcPr>
          <w:p w:rsidR="008E6867" w:rsidRPr="0079328B" w:rsidRDefault="008E6867" w:rsidP="006D6019">
            <w:pPr>
              <w:rPr>
                <w:rFonts w:ascii="Times New Roman" w:hAnsi="Times New Roman" w:cs="Times New Roman"/>
                <w:sz w:val="20"/>
                <w:szCs w:val="20"/>
              </w:rPr>
            </w:pPr>
          </w:p>
        </w:tc>
        <w:tc>
          <w:tcPr>
            <w:tcW w:w="3544" w:type="dxa"/>
          </w:tcPr>
          <w:p w:rsidR="008E6867" w:rsidRPr="0079328B" w:rsidRDefault="008E6867" w:rsidP="006D6019">
            <w:pPr>
              <w:rPr>
                <w:rFonts w:ascii="Times New Roman" w:hAnsi="Times New Roman" w:cs="Times New Roman"/>
                <w:sz w:val="20"/>
                <w:szCs w:val="20"/>
              </w:rPr>
            </w:pPr>
            <w:r>
              <w:rPr>
                <w:rFonts w:ascii="Times New Roman" w:hAnsi="Times New Roman" w:cs="Times New Roman"/>
                <w:sz w:val="20"/>
                <w:szCs w:val="20"/>
              </w:rPr>
              <w:t>_______________В.В. Худова</w:t>
            </w:r>
          </w:p>
        </w:tc>
      </w:tr>
      <w:tr w:rsidR="008E6867" w:rsidRPr="0079328B" w:rsidTr="006D6019">
        <w:tc>
          <w:tcPr>
            <w:tcW w:w="3556" w:type="dxa"/>
          </w:tcPr>
          <w:p w:rsidR="008E6867" w:rsidRPr="0079328B" w:rsidRDefault="008E6867" w:rsidP="006D6019">
            <w:pPr>
              <w:rPr>
                <w:rFonts w:ascii="Times New Roman" w:hAnsi="Times New Roman" w:cs="Times New Roman"/>
                <w:sz w:val="20"/>
                <w:szCs w:val="20"/>
              </w:rPr>
            </w:pPr>
            <w:r w:rsidRPr="0079328B">
              <w:rPr>
                <w:rFonts w:ascii="Times New Roman" w:hAnsi="Times New Roman" w:cs="Times New Roman"/>
                <w:sz w:val="20"/>
                <w:szCs w:val="20"/>
              </w:rPr>
              <w:t xml:space="preserve">«26» </w:t>
            </w:r>
            <w:r>
              <w:rPr>
                <w:rFonts w:ascii="Times New Roman" w:hAnsi="Times New Roman" w:cs="Times New Roman"/>
                <w:sz w:val="20"/>
                <w:szCs w:val="20"/>
              </w:rPr>
              <w:t>августа 2018</w:t>
            </w:r>
            <w:r w:rsidRPr="0079328B">
              <w:rPr>
                <w:rFonts w:ascii="Times New Roman" w:hAnsi="Times New Roman" w:cs="Times New Roman"/>
                <w:sz w:val="20"/>
                <w:szCs w:val="20"/>
              </w:rPr>
              <w:t xml:space="preserve"> года</w:t>
            </w:r>
          </w:p>
        </w:tc>
        <w:tc>
          <w:tcPr>
            <w:tcW w:w="3073" w:type="dxa"/>
          </w:tcPr>
          <w:p w:rsidR="008E6867" w:rsidRPr="0079328B" w:rsidRDefault="008E6867" w:rsidP="006D6019">
            <w:pPr>
              <w:rPr>
                <w:rFonts w:ascii="Times New Roman" w:hAnsi="Times New Roman" w:cs="Times New Roman"/>
                <w:sz w:val="20"/>
                <w:szCs w:val="20"/>
              </w:rPr>
            </w:pPr>
          </w:p>
        </w:tc>
        <w:tc>
          <w:tcPr>
            <w:tcW w:w="3544" w:type="dxa"/>
          </w:tcPr>
          <w:p w:rsidR="008E6867" w:rsidRPr="0079328B" w:rsidRDefault="008E6867" w:rsidP="006D6019">
            <w:pPr>
              <w:rPr>
                <w:rFonts w:ascii="Times New Roman" w:hAnsi="Times New Roman" w:cs="Times New Roman"/>
                <w:sz w:val="20"/>
                <w:szCs w:val="20"/>
              </w:rPr>
            </w:pPr>
            <w:r>
              <w:rPr>
                <w:rFonts w:ascii="Times New Roman" w:hAnsi="Times New Roman" w:cs="Times New Roman"/>
                <w:sz w:val="20"/>
                <w:szCs w:val="20"/>
              </w:rPr>
              <w:t>«26» августа 2018</w:t>
            </w:r>
            <w:r w:rsidRPr="0079328B">
              <w:rPr>
                <w:rFonts w:ascii="Times New Roman" w:hAnsi="Times New Roman" w:cs="Times New Roman"/>
                <w:sz w:val="20"/>
                <w:szCs w:val="20"/>
              </w:rPr>
              <w:t xml:space="preserve"> года  </w:t>
            </w:r>
          </w:p>
        </w:tc>
      </w:tr>
    </w:tbl>
    <w:p w:rsidR="008E6867" w:rsidRPr="0079328B" w:rsidRDefault="008E6867" w:rsidP="008E6867">
      <w:pPr>
        <w:spacing w:line="240" w:lineRule="auto"/>
        <w:jc w:val="both"/>
        <w:rPr>
          <w:rFonts w:ascii="Times New Roman" w:hAnsi="Times New Roman" w:cs="Times New Roman"/>
          <w:sz w:val="20"/>
          <w:szCs w:val="20"/>
        </w:rPr>
      </w:pPr>
    </w:p>
    <w:p w:rsidR="008E6867" w:rsidRPr="0079328B" w:rsidRDefault="008E6867" w:rsidP="008E6867">
      <w:pPr>
        <w:spacing w:line="240" w:lineRule="auto"/>
        <w:jc w:val="both"/>
        <w:rPr>
          <w:rFonts w:ascii="Times New Roman" w:hAnsi="Times New Roman" w:cs="Times New Roman"/>
          <w:sz w:val="20"/>
          <w:szCs w:val="20"/>
        </w:rPr>
      </w:pPr>
    </w:p>
    <w:p w:rsidR="008E6867" w:rsidRPr="0079328B" w:rsidRDefault="008E6867" w:rsidP="008E6867">
      <w:pPr>
        <w:spacing w:line="240" w:lineRule="auto"/>
        <w:jc w:val="center"/>
        <w:rPr>
          <w:rFonts w:ascii="Times New Roman" w:hAnsi="Times New Roman" w:cs="Times New Roman"/>
          <w:b/>
          <w:sz w:val="20"/>
          <w:szCs w:val="20"/>
        </w:rPr>
      </w:pPr>
      <w:r w:rsidRPr="0079328B">
        <w:rPr>
          <w:rFonts w:ascii="Times New Roman" w:hAnsi="Times New Roman" w:cs="Times New Roman"/>
          <w:b/>
          <w:sz w:val="20"/>
          <w:szCs w:val="20"/>
        </w:rPr>
        <w:t>ОСНОВНАЯ ПРОФЕССИОНАЛЬНАЯ ОБРАЗОВАТЕЛЬНАЯ ПРОГРАММА</w:t>
      </w:r>
    </w:p>
    <w:p w:rsidR="008E6867" w:rsidRPr="0079328B" w:rsidRDefault="008E6867" w:rsidP="008E6867">
      <w:pPr>
        <w:spacing w:line="240" w:lineRule="auto"/>
        <w:ind w:firstLine="709"/>
        <w:jc w:val="center"/>
        <w:rPr>
          <w:rFonts w:ascii="Times New Roman" w:hAnsi="Times New Roman" w:cs="Times New Roman"/>
          <w:b/>
          <w:sz w:val="20"/>
          <w:szCs w:val="20"/>
        </w:rPr>
      </w:pPr>
      <w:r w:rsidRPr="0079328B">
        <w:rPr>
          <w:rFonts w:ascii="Times New Roman" w:hAnsi="Times New Roman" w:cs="Times New Roman"/>
          <w:b/>
          <w:sz w:val="20"/>
          <w:szCs w:val="20"/>
        </w:rPr>
        <w:t>по специальности  среднего  профессионального образования</w:t>
      </w:r>
    </w:p>
    <w:p w:rsidR="008E6867" w:rsidRPr="0079328B" w:rsidRDefault="008E6867" w:rsidP="008E6867">
      <w:pPr>
        <w:spacing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40.02.01</w:t>
      </w:r>
      <w:r w:rsidRPr="0079328B">
        <w:rPr>
          <w:rFonts w:ascii="Times New Roman" w:hAnsi="Times New Roman" w:cs="Times New Roman"/>
          <w:b/>
          <w:sz w:val="20"/>
          <w:szCs w:val="20"/>
        </w:rPr>
        <w:t xml:space="preserve"> Право и организация социального обеспечения</w:t>
      </w:r>
    </w:p>
    <w:p w:rsidR="008E6867" w:rsidRPr="0079328B" w:rsidRDefault="008E6867" w:rsidP="008E6867">
      <w:pPr>
        <w:spacing w:line="240" w:lineRule="auto"/>
        <w:ind w:firstLine="709"/>
        <w:jc w:val="center"/>
        <w:rPr>
          <w:rFonts w:ascii="Times New Roman" w:hAnsi="Times New Roman" w:cs="Times New Roman"/>
          <w:b/>
          <w:sz w:val="20"/>
          <w:szCs w:val="20"/>
        </w:rPr>
      </w:pPr>
      <w:r w:rsidRPr="0079328B">
        <w:rPr>
          <w:rFonts w:ascii="Times New Roman" w:hAnsi="Times New Roman" w:cs="Times New Roman"/>
          <w:b/>
          <w:sz w:val="20"/>
          <w:szCs w:val="20"/>
        </w:rPr>
        <w:t>(базовая подготовка)</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 Квалификация: юрист</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Форма обучения - очная </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 Нормативный срок освоения основной профессиональной образовательной программы (далее – ОПОП) – 2  года  и 10 мес. на базе основного общего  образования</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 Профиль получаемого профессионального образования  при реализации программы основного  общего образования  - гуманитарный.  </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Основная профессиональная образовательная программа по специальности </w:t>
      </w:r>
      <w:r>
        <w:rPr>
          <w:rFonts w:ascii="Times New Roman" w:hAnsi="Times New Roman" w:cs="Times New Roman"/>
          <w:sz w:val="20"/>
          <w:szCs w:val="20"/>
        </w:rPr>
        <w:t>40.02.01</w:t>
      </w:r>
      <w:r w:rsidRPr="0079328B">
        <w:rPr>
          <w:rFonts w:ascii="Times New Roman" w:hAnsi="Times New Roman" w:cs="Times New Roman"/>
          <w:sz w:val="20"/>
          <w:szCs w:val="20"/>
        </w:rPr>
        <w:t xml:space="preserve"> Право и организация социального обеспечения базовой подготовки государственного бюджетного образовательного учреждения  среднего профессионального образования «Дубовский педагогический колледж» соответствует федеральному государственному образовательному стандарту по специальности </w:t>
      </w:r>
      <w:r>
        <w:rPr>
          <w:rFonts w:ascii="Times New Roman" w:hAnsi="Times New Roman" w:cs="Times New Roman"/>
          <w:sz w:val="20"/>
          <w:szCs w:val="20"/>
        </w:rPr>
        <w:t>40.02.01</w:t>
      </w:r>
      <w:r w:rsidRPr="0079328B">
        <w:rPr>
          <w:rFonts w:ascii="Times New Roman" w:hAnsi="Times New Roman" w:cs="Times New Roman"/>
          <w:sz w:val="20"/>
          <w:szCs w:val="20"/>
        </w:rPr>
        <w:t xml:space="preserve"> Право и организация социального обеспечения (базовая подготовка), входящей в укрупненную группу 030000 ГУМАНИТАРНЫЕ НАУКИ. При разработке ОПОП учтены требования регионального рынка труда, запросы потенциальных работодателей и потребителей в области  пенсионного и социального обеспечения.</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Область и объекты профессиональной деятельности</w:t>
      </w:r>
    </w:p>
    <w:p w:rsidR="008E6867" w:rsidRPr="0079328B" w:rsidRDefault="008E6867" w:rsidP="008E6867">
      <w:pPr>
        <w:pStyle w:val="a5"/>
        <w:spacing w:after="0"/>
        <w:ind w:left="0" w:firstLine="567"/>
        <w:jc w:val="both"/>
        <w:rPr>
          <w:sz w:val="20"/>
          <w:szCs w:val="20"/>
        </w:rPr>
      </w:pPr>
      <w:r w:rsidRPr="0079328B">
        <w:rPr>
          <w:b/>
          <w:bCs/>
          <w:sz w:val="20"/>
          <w:szCs w:val="20"/>
        </w:rPr>
        <w:t> </w:t>
      </w:r>
      <w:r w:rsidRPr="0079328B">
        <w:rPr>
          <w:bCs/>
          <w:sz w:val="20"/>
          <w:szCs w:val="20"/>
        </w:rPr>
        <w:t xml:space="preserve">Область профессиональной деятельности выпускников: </w:t>
      </w:r>
      <w:r w:rsidRPr="0079328B">
        <w:rPr>
          <w:sz w:val="20"/>
          <w:szCs w:val="20"/>
        </w:rPr>
        <w:t>реализация правовых норм в социальной сфере, выполнение государственных полномочий по</w:t>
      </w:r>
      <w:r w:rsidRPr="0079328B">
        <w:rPr>
          <w:color w:val="FF0000"/>
          <w:sz w:val="20"/>
          <w:szCs w:val="20"/>
        </w:rPr>
        <w:t xml:space="preserve"> </w:t>
      </w:r>
      <w:r w:rsidRPr="0079328B">
        <w:rPr>
          <w:sz w:val="20"/>
          <w:szCs w:val="20"/>
        </w:rPr>
        <w:t>пенсионному обеспечению, государственных и муниципальных полномочий по социальной защите населения.</w:t>
      </w:r>
    </w:p>
    <w:p w:rsidR="008E6867" w:rsidRPr="0079328B" w:rsidRDefault="008E6867" w:rsidP="008E6867">
      <w:pPr>
        <w:pStyle w:val="21"/>
        <w:widowControl w:val="0"/>
        <w:ind w:left="0" w:firstLine="709"/>
        <w:rPr>
          <w:rFonts w:ascii="Times New Roman" w:hAnsi="Times New Roman" w:cs="Times New Roman"/>
          <w:b/>
          <w:bCs/>
          <w:sz w:val="20"/>
          <w:szCs w:val="20"/>
        </w:rPr>
      </w:pPr>
    </w:p>
    <w:p w:rsidR="008E6867" w:rsidRPr="0079328B" w:rsidRDefault="008E6867" w:rsidP="008E6867">
      <w:pPr>
        <w:pStyle w:val="21"/>
        <w:widowControl w:val="0"/>
        <w:ind w:left="0" w:firstLine="540"/>
        <w:jc w:val="both"/>
        <w:rPr>
          <w:rFonts w:ascii="Times New Roman" w:hAnsi="Times New Roman" w:cs="Times New Roman"/>
          <w:bCs/>
          <w:sz w:val="20"/>
          <w:szCs w:val="20"/>
        </w:rPr>
      </w:pPr>
      <w:r w:rsidRPr="0079328B">
        <w:rPr>
          <w:rFonts w:ascii="Times New Roman" w:hAnsi="Times New Roman" w:cs="Times New Roman"/>
          <w:bCs/>
          <w:sz w:val="20"/>
          <w:szCs w:val="20"/>
        </w:rPr>
        <w:t>Объектами профессиональной деятельности выпускников являются:</w:t>
      </w:r>
    </w:p>
    <w:p w:rsidR="008E6867" w:rsidRPr="0079328B" w:rsidRDefault="008E6867" w:rsidP="008E6867">
      <w:pPr>
        <w:pStyle w:val="a5"/>
        <w:suppressAutoHyphens/>
        <w:spacing w:after="0"/>
        <w:ind w:left="0" w:firstLine="709"/>
        <w:jc w:val="both"/>
        <w:rPr>
          <w:sz w:val="20"/>
          <w:szCs w:val="20"/>
        </w:rPr>
      </w:pPr>
      <w:r w:rsidRPr="0079328B">
        <w:rPr>
          <w:sz w:val="20"/>
          <w:szCs w:val="20"/>
        </w:rPr>
        <w:t>документы правового характера;</w:t>
      </w:r>
    </w:p>
    <w:p w:rsidR="008E6867" w:rsidRPr="0079328B" w:rsidRDefault="008E6867" w:rsidP="008E6867">
      <w:pPr>
        <w:pStyle w:val="a5"/>
        <w:suppressAutoHyphens/>
        <w:spacing w:after="0"/>
        <w:ind w:left="0" w:firstLine="709"/>
        <w:jc w:val="both"/>
        <w:rPr>
          <w:sz w:val="20"/>
          <w:szCs w:val="20"/>
        </w:rPr>
      </w:pPr>
      <w:r w:rsidRPr="0079328B">
        <w:rPr>
          <w:sz w:val="20"/>
          <w:szCs w:val="20"/>
        </w:rPr>
        <w:t>базы данных получателей пенсий, пособий и мер социальной поддержки отдельных категорий граждан и семей, состоящих на учете;</w:t>
      </w:r>
    </w:p>
    <w:p w:rsidR="008E6867" w:rsidRPr="0079328B" w:rsidRDefault="008E6867" w:rsidP="008E6867">
      <w:pPr>
        <w:pStyle w:val="a5"/>
        <w:suppressAutoHyphens/>
        <w:spacing w:after="0"/>
        <w:ind w:left="0" w:firstLine="709"/>
        <w:jc w:val="both"/>
        <w:rPr>
          <w:sz w:val="20"/>
          <w:szCs w:val="20"/>
        </w:rPr>
      </w:pPr>
      <w:r w:rsidRPr="0079328B">
        <w:rPr>
          <w:sz w:val="20"/>
          <w:szCs w:val="20"/>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8E6867" w:rsidRPr="0079328B" w:rsidRDefault="008E6867" w:rsidP="008E6867">
      <w:pPr>
        <w:pStyle w:val="a5"/>
        <w:suppressAutoHyphens/>
        <w:spacing w:after="0"/>
        <w:ind w:left="0" w:firstLine="709"/>
        <w:jc w:val="both"/>
        <w:rPr>
          <w:sz w:val="20"/>
          <w:szCs w:val="20"/>
        </w:rPr>
      </w:pPr>
      <w:r w:rsidRPr="0079328B">
        <w:rPr>
          <w:sz w:val="20"/>
          <w:szCs w:val="20"/>
        </w:rPr>
        <w:t>государственные и муниципальные услуги отдельным лицам, семьям и категориям граждан, нуждающимся в социальной поддержке и защите.</w:t>
      </w:r>
    </w:p>
    <w:p w:rsidR="008E6867" w:rsidRPr="0079328B" w:rsidRDefault="008E6867" w:rsidP="008E6867">
      <w:pPr>
        <w:spacing w:line="240" w:lineRule="auto"/>
        <w:ind w:firstLine="709"/>
        <w:jc w:val="center"/>
        <w:rPr>
          <w:rFonts w:ascii="Times New Roman" w:hAnsi="Times New Roman" w:cs="Times New Roman"/>
          <w:sz w:val="20"/>
          <w:szCs w:val="20"/>
        </w:rPr>
      </w:pP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ВИДЫ ПРОФЕССИОНАЛЬНОЙ ДЕЯТЕЛЬНОСТИ И КОМПЕТЕНЦИИ</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Виды профессиональной деятельности и профессиональные компетенции выпускника:</w:t>
      </w:r>
    </w:p>
    <w:p w:rsidR="008E6867" w:rsidRPr="0079328B" w:rsidRDefault="008E6867" w:rsidP="008E6867">
      <w:pPr>
        <w:pStyle w:val="21"/>
        <w:widowControl w:val="0"/>
        <w:ind w:left="0" w:firstLine="540"/>
        <w:jc w:val="both"/>
        <w:rPr>
          <w:rFonts w:ascii="Times New Roman" w:hAnsi="Times New Roman" w:cs="Times New Roman"/>
          <w:sz w:val="20"/>
          <w:szCs w:val="20"/>
        </w:rPr>
      </w:pPr>
      <w:r w:rsidRPr="0079328B">
        <w:rPr>
          <w:rFonts w:ascii="Times New Roman" w:hAnsi="Times New Roman" w:cs="Times New Roman"/>
          <w:b/>
          <w:bCs/>
          <w:sz w:val="20"/>
          <w:szCs w:val="20"/>
        </w:rPr>
        <w:lastRenderedPageBreak/>
        <w:t> </w:t>
      </w:r>
      <w:r w:rsidRPr="0079328B">
        <w:rPr>
          <w:rFonts w:ascii="Times New Roman" w:hAnsi="Times New Roman" w:cs="Times New Roman"/>
          <w:sz w:val="20"/>
          <w:szCs w:val="20"/>
        </w:rPr>
        <w:t>Юрист готовится к следующим видам деятельности (по базовой подготовке):</w:t>
      </w:r>
    </w:p>
    <w:p w:rsidR="008E6867" w:rsidRPr="0079328B" w:rsidRDefault="008E6867" w:rsidP="008E6867">
      <w:pPr>
        <w:pStyle w:val="21"/>
        <w:widowControl w:val="0"/>
        <w:ind w:left="0" w:firstLine="720"/>
        <w:jc w:val="both"/>
        <w:rPr>
          <w:rFonts w:ascii="Times New Roman" w:hAnsi="Times New Roman" w:cs="Times New Roman"/>
          <w:sz w:val="20"/>
          <w:szCs w:val="20"/>
        </w:rPr>
      </w:pPr>
      <w:r w:rsidRPr="0079328B">
        <w:rPr>
          <w:rFonts w:ascii="Times New Roman" w:hAnsi="Times New Roman" w:cs="Times New Roman"/>
          <w:bCs/>
          <w:sz w:val="20"/>
          <w:szCs w:val="20"/>
        </w:rPr>
        <w:t>1. </w:t>
      </w:r>
      <w:r w:rsidRPr="0079328B">
        <w:rPr>
          <w:rFonts w:ascii="Times New Roman" w:hAnsi="Times New Roman" w:cs="Times New Roman"/>
          <w:sz w:val="20"/>
          <w:szCs w:val="20"/>
        </w:rPr>
        <w:t>Обеспечение реализации прав граждан в сфере пенсионного обеспечения и социальной защиты.</w:t>
      </w:r>
    </w:p>
    <w:p w:rsidR="008E6867" w:rsidRPr="0079328B" w:rsidRDefault="008E6867" w:rsidP="008E6867">
      <w:pPr>
        <w:pStyle w:val="21"/>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2. Организационное обеспечение деятельности учреждений социальной защиты населения и органов Пенсионного фонда Российской Федерации.</w:t>
      </w:r>
    </w:p>
    <w:p w:rsidR="008E6867" w:rsidRPr="0079328B" w:rsidRDefault="008E6867" w:rsidP="008E6867">
      <w:pPr>
        <w:pStyle w:val="21"/>
        <w:widowControl w:val="0"/>
        <w:ind w:left="0" w:firstLine="720"/>
        <w:jc w:val="both"/>
        <w:rPr>
          <w:rFonts w:ascii="Times New Roman" w:hAnsi="Times New Roman" w:cs="Times New Roman"/>
          <w:b/>
          <w:bCs/>
          <w:sz w:val="20"/>
          <w:szCs w:val="20"/>
        </w:rPr>
      </w:pPr>
    </w:p>
    <w:p w:rsidR="008E6867" w:rsidRPr="0079328B" w:rsidRDefault="008E6867" w:rsidP="008E6867">
      <w:pPr>
        <w:pStyle w:val="a4"/>
        <w:widowControl w:val="0"/>
        <w:ind w:left="0" w:firstLine="540"/>
        <w:jc w:val="both"/>
        <w:rPr>
          <w:rFonts w:ascii="Times New Roman" w:hAnsi="Times New Roman" w:cs="Times New Roman"/>
          <w:b/>
          <w:iCs/>
          <w:sz w:val="20"/>
          <w:szCs w:val="20"/>
        </w:rPr>
      </w:pPr>
      <w:r w:rsidRPr="0079328B">
        <w:rPr>
          <w:rFonts w:ascii="Times New Roman" w:hAnsi="Times New Roman" w:cs="Times New Roman"/>
          <w:sz w:val="20"/>
          <w:szCs w:val="20"/>
        </w:rPr>
        <w:t xml:space="preserve"> Юрист должен обладать </w:t>
      </w:r>
      <w:r w:rsidRPr="0079328B">
        <w:rPr>
          <w:rFonts w:ascii="Times New Roman" w:hAnsi="Times New Roman" w:cs="Times New Roman"/>
          <w:b/>
          <w:sz w:val="20"/>
          <w:szCs w:val="20"/>
        </w:rPr>
        <w:t xml:space="preserve">общими </w:t>
      </w:r>
      <w:r w:rsidRPr="0079328B">
        <w:rPr>
          <w:rFonts w:ascii="Times New Roman" w:hAnsi="Times New Roman" w:cs="Times New Roman"/>
          <w:b/>
          <w:iCs/>
          <w:sz w:val="20"/>
          <w:szCs w:val="20"/>
        </w:rPr>
        <w:t xml:space="preserve">компетенциями, </w:t>
      </w:r>
      <w:r w:rsidRPr="0079328B">
        <w:rPr>
          <w:rFonts w:ascii="Times New Roman" w:hAnsi="Times New Roman" w:cs="Times New Roman"/>
          <w:iCs/>
          <w:sz w:val="20"/>
          <w:szCs w:val="20"/>
        </w:rPr>
        <w:t>включающими в себя способность (по базовой подготовке):</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w:t>
      </w:r>
      <w:r w:rsidRPr="0079328B">
        <w:rPr>
          <w:rFonts w:ascii="Times New Roman" w:hAnsi="Times New Roman" w:cs="Times New Roman"/>
          <w:sz w:val="20"/>
          <w:szCs w:val="20"/>
          <w:lang w:val="en-US"/>
        </w:rPr>
        <w:t> </w:t>
      </w:r>
      <w:r w:rsidRPr="0079328B">
        <w:rPr>
          <w:rFonts w:ascii="Times New Roman" w:hAnsi="Times New Roman" w:cs="Times New Roman"/>
          <w:sz w:val="20"/>
          <w:szCs w:val="20"/>
        </w:rPr>
        <w:t>1. Понимать сущность и социальную значимость своей будущей профессии, проявлять к ней устойчивый интерес.</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3.</w:t>
      </w:r>
      <w:r w:rsidRPr="0079328B">
        <w:rPr>
          <w:rFonts w:ascii="Times New Roman" w:hAnsi="Times New Roman" w:cs="Times New Roman"/>
          <w:sz w:val="20"/>
          <w:szCs w:val="20"/>
          <w:lang w:val="en-US"/>
        </w:rPr>
        <w:t> </w:t>
      </w:r>
      <w:r w:rsidRPr="0079328B">
        <w:rPr>
          <w:rFonts w:ascii="Times New Roman" w:hAnsi="Times New Roman" w:cs="Times New Roman"/>
          <w:sz w:val="20"/>
          <w:szCs w:val="20"/>
        </w:rPr>
        <w:t>Принимать решения в стандартных и нестандартных ситуациях и нести за них ответственность.</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4.</w:t>
      </w:r>
      <w:r w:rsidRPr="0079328B">
        <w:rPr>
          <w:rFonts w:ascii="Times New Roman" w:hAnsi="Times New Roman" w:cs="Times New Roman"/>
          <w:sz w:val="20"/>
          <w:szCs w:val="20"/>
          <w:lang w:val="en-US"/>
        </w:rPr>
        <w:t> </w:t>
      </w:r>
      <w:r w:rsidRPr="0079328B">
        <w:rPr>
          <w:rFonts w:ascii="Times New Roman" w:hAnsi="Times New Roman" w:cs="Times New Roman"/>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ОК 9. Ориентироваться в условиях постоянного изменения правовой базы. </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10. Исполнять воинскую обязанность, в том числе с применением полученных профессиональных знаний (для юношей).</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11. Соблюдать основы здорового образа жизни, требования охраны труда.</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12. Соблюдать деловой этикет, культуру и психологические основы общения, нормы и правила поведения.</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ОК 13. Проявлять нетерпимость к коррупционному поведению.</w:t>
      </w:r>
    </w:p>
    <w:p w:rsidR="008E6867" w:rsidRPr="0079328B" w:rsidRDefault="008E6867" w:rsidP="008E6867">
      <w:pPr>
        <w:pStyle w:val="21"/>
        <w:widowControl w:val="0"/>
        <w:ind w:left="0" w:firstLine="708"/>
        <w:jc w:val="both"/>
        <w:rPr>
          <w:rFonts w:ascii="Times New Roman" w:hAnsi="Times New Roman" w:cs="Times New Roman"/>
          <w:sz w:val="20"/>
          <w:szCs w:val="20"/>
        </w:rPr>
      </w:pPr>
      <w:r w:rsidRPr="0079328B">
        <w:rPr>
          <w:rFonts w:ascii="Times New Roman" w:hAnsi="Times New Roman" w:cs="Times New Roman"/>
          <w:sz w:val="20"/>
          <w:szCs w:val="20"/>
        </w:rPr>
        <w:t xml:space="preserve">Юрист должен </w:t>
      </w:r>
      <w:r w:rsidRPr="0079328B">
        <w:rPr>
          <w:rFonts w:ascii="Times New Roman" w:hAnsi="Times New Roman" w:cs="Times New Roman"/>
          <w:bCs/>
          <w:sz w:val="20"/>
          <w:szCs w:val="20"/>
        </w:rPr>
        <w:t xml:space="preserve">обладать </w:t>
      </w:r>
      <w:r w:rsidRPr="0079328B">
        <w:rPr>
          <w:rFonts w:ascii="Times New Roman" w:hAnsi="Times New Roman" w:cs="Times New Roman"/>
          <w:b/>
          <w:sz w:val="20"/>
          <w:szCs w:val="20"/>
        </w:rPr>
        <w:t xml:space="preserve">профессиональными </w:t>
      </w:r>
      <w:r w:rsidRPr="0079328B">
        <w:rPr>
          <w:rFonts w:ascii="Times New Roman" w:hAnsi="Times New Roman" w:cs="Times New Roman"/>
          <w:b/>
          <w:bCs/>
          <w:iCs/>
          <w:sz w:val="20"/>
          <w:szCs w:val="20"/>
        </w:rPr>
        <w:t>компетенциями</w:t>
      </w:r>
      <w:r w:rsidRPr="0079328B">
        <w:rPr>
          <w:rFonts w:ascii="Times New Roman" w:hAnsi="Times New Roman" w:cs="Times New Roman"/>
          <w:bCs/>
          <w:sz w:val="20"/>
          <w:szCs w:val="20"/>
        </w:rPr>
        <w:t xml:space="preserve">, </w:t>
      </w:r>
      <w:r w:rsidRPr="0079328B">
        <w:rPr>
          <w:rFonts w:ascii="Times New Roman" w:hAnsi="Times New Roman" w:cs="Times New Roman"/>
          <w:sz w:val="20"/>
          <w:szCs w:val="20"/>
        </w:rPr>
        <w:t xml:space="preserve">соответствующими основным видам профессиональной деятельности </w:t>
      </w:r>
      <w:r w:rsidRPr="0079328B">
        <w:rPr>
          <w:rFonts w:ascii="Times New Roman" w:hAnsi="Times New Roman" w:cs="Times New Roman"/>
          <w:iCs/>
          <w:sz w:val="20"/>
          <w:szCs w:val="20"/>
        </w:rPr>
        <w:t>(по базовой подготовке)</w:t>
      </w:r>
      <w:r w:rsidRPr="0079328B">
        <w:rPr>
          <w:rFonts w:ascii="Times New Roman" w:hAnsi="Times New Roman" w:cs="Times New Roman"/>
          <w:sz w:val="20"/>
          <w:szCs w:val="20"/>
        </w:rPr>
        <w:t>:</w:t>
      </w:r>
    </w:p>
    <w:p w:rsidR="008E6867" w:rsidRPr="0079328B" w:rsidRDefault="008E6867" w:rsidP="008E6867">
      <w:pPr>
        <w:pStyle w:val="21"/>
        <w:widowControl w:val="0"/>
        <w:ind w:left="0" w:firstLine="720"/>
        <w:jc w:val="both"/>
        <w:rPr>
          <w:rFonts w:ascii="Times New Roman" w:hAnsi="Times New Roman" w:cs="Times New Roman"/>
          <w:b/>
          <w:sz w:val="20"/>
          <w:szCs w:val="20"/>
        </w:rPr>
      </w:pPr>
      <w:r w:rsidRPr="0079328B">
        <w:rPr>
          <w:rFonts w:ascii="Times New Roman" w:hAnsi="Times New Roman" w:cs="Times New Roman"/>
          <w:b/>
          <w:sz w:val="20"/>
          <w:szCs w:val="20"/>
        </w:rPr>
        <w:t>5.2.1. Обеспечение реализации прав граждан в сфере пенсионного обеспечения и социальной защиты.</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1.6. Консультировать граждан и представителей юридических лиц по вопросам  пенсионного обеспечения и социальной защиты. </w:t>
      </w:r>
    </w:p>
    <w:p w:rsidR="008E6867" w:rsidRPr="0079328B" w:rsidRDefault="008E6867" w:rsidP="008E6867">
      <w:pPr>
        <w:pStyle w:val="21"/>
        <w:widowControl w:val="0"/>
        <w:ind w:left="0" w:firstLine="709"/>
        <w:jc w:val="both"/>
        <w:rPr>
          <w:rFonts w:ascii="Times New Roman" w:hAnsi="Times New Roman" w:cs="Times New Roman"/>
          <w:b/>
          <w:sz w:val="20"/>
          <w:szCs w:val="20"/>
        </w:rPr>
      </w:pPr>
      <w:r w:rsidRPr="0079328B">
        <w:rPr>
          <w:rFonts w:ascii="Times New Roman" w:hAnsi="Times New Roman" w:cs="Times New Roman"/>
          <w:b/>
          <w:sz w:val="20"/>
          <w:szCs w:val="20"/>
        </w:rPr>
        <w:t>5.2.2. Организационное обеспечение деятельности учреждений социальной защиты населения и органов Пенсионного фонда Российской Федерации.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ПК 2.2. Выявлять лиц, нуждающихся в социальной защите и  осуществлять их учет, используя информационно-компьютерные технологии.</w:t>
      </w:r>
    </w:p>
    <w:p w:rsidR="008E6867" w:rsidRPr="0079328B" w:rsidRDefault="008E6867" w:rsidP="008E6867">
      <w:pPr>
        <w:pStyle w:val="a4"/>
        <w:widowControl w:val="0"/>
        <w:ind w:left="0"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8E6867" w:rsidRPr="0079328B" w:rsidRDefault="008E6867" w:rsidP="008E6867">
      <w:pPr>
        <w:pStyle w:val="a5"/>
        <w:ind w:left="0" w:firstLine="540"/>
        <w:jc w:val="both"/>
        <w:rPr>
          <w:sz w:val="20"/>
          <w:szCs w:val="20"/>
        </w:rPr>
      </w:pPr>
      <w:r w:rsidRPr="0079328B">
        <w:rPr>
          <w:sz w:val="20"/>
          <w:szCs w:val="20"/>
        </w:rPr>
        <w:t>Нормативный срок освоения ОПОП СПО базовой подготовки при очной форме получения образования составляет 147 недель, в том числе: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Обучение по учебным циклам</w:t>
            </w:r>
          </w:p>
        </w:tc>
        <w:tc>
          <w:tcPr>
            <w:tcW w:w="1701" w:type="dxa"/>
          </w:tcPr>
          <w:p w:rsidR="008E6867" w:rsidRPr="0079328B" w:rsidRDefault="008E6867" w:rsidP="006D6019">
            <w:pPr>
              <w:pStyle w:val="a5"/>
              <w:spacing w:after="0"/>
              <w:ind w:left="0"/>
              <w:jc w:val="right"/>
              <w:rPr>
                <w:sz w:val="20"/>
                <w:szCs w:val="20"/>
              </w:rPr>
            </w:pPr>
            <w:r w:rsidRPr="0079328B">
              <w:rPr>
                <w:sz w:val="20"/>
                <w:szCs w:val="20"/>
              </w:rPr>
              <w:t>100 нед.</w:t>
            </w: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Учебная практика</w:t>
            </w:r>
          </w:p>
        </w:tc>
        <w:tc>
          <w:tcPr>
            <w:tcW w:w="1701" w:type="dxa"/>
            <w:vMerge w:val="restart"/>
            <w:vAlign w:val="center"/>
          </w:tcPr>
          <w:p w:rsidR="008E6867" w:rsidRPr="0079328B" w:rsidRDefault="008E6867" w:rsidP="006D6019">
            <w:pPr>
              <w:pStyle w:val="a5"/>
              <w:spacing w:after="0"/>
              <w:ind w:left="0"/>
              <w:jc w:val="right"/>
              <w:rPr>
                <w:sz w:val="20"/>
                <w:szCs w:val="20"/>
              </w:rPr>
            </w:pPr>
            <w:r w:rsidRPr="0079328B">
              <w:rPr>
                <w:sz w:val="20"/>
                <w:szCs w:val="20"/>
              </w:rPr>
              <w:t>8 нед.</w:t>
            </w: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Производственная практика (по профилю специальности)</w:t>
            </w:r>
          </w:p>
        </w:tc>
        <w:tc>
          <w:tcPr>
            <w:tcW w:w="1701" w:type="dxa"/>
            <w:vMerge/>
            <w:vAlign w:val="center"/>
          </w:tcPr>
          <w:p w:rsidR="008E6867" w:rsidRPr="0079328B" w:rsidRDefault="008E6867" w:rsidP="006D6019">
            <w:pPr>
              <w:pStyle w:val="a5"/>
              <w:spacing w:after="0"/>
              <w:ind w:left="0"/>
              <w:jc w:val="right"/>
              <w:rPr>
                <w:sz w:val="20"/>
                <w:szCs w:val="20"/>
              </w:rPr>
            </w:pP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lastRenderedPageBreak/>
              <w:t>Производственная практика (преддипломная)</w:t>
            </w:r>
          </w:p>
        </w:tc>
        <w:tc>
          <w:tcPr>
            <w:tcW w:w="1701" w:type="dxa"/>
          </w:tcPr>
          <w:p w:rsidR="008E6867" w:rsidRPr="0079328B" w:rsidRDefault="008E6867" w:rsidP="006D6019">
            <w:pPr>
              <w:pStyle w:val="a7"/>
              <w:spacing w:after="0"/>
              <w:jc w:val="right"/>
              <w:rPr>
                <w:sz w:val="20"/>
                <w:szCs w:val="20"/>
              </w:rPr>
            </w:pPr>
            <w:r w:rsidRPr="0079328B">
              <w:rPr>
                <w:sz w:val="20"/>
                <w:szCs w:val="20"/>
              </w:rPr>
              <w:t>4 нед.</w:t>
            </w: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Промежуточная аттестация</w:t>
            </w:r>
          </w:p>
        </w:tc>
        <w:tc>
          <w:tcPr>
            <w:tcW w:w="1701" w:type="dxa"/>
          </w:tcPr>
          <w:p w:rsidR="008E6867" w:rsidRPr="0079328B" w:rsidRDefault="008E6867" w:rsidP="006D6019">
            <w:pPr>
              <w:pStyle w:val="a7"/>
              <w:spacing w:after="0"/>
              <w:jc w:val="right"/>
              <w:rPr>
                <w:sz w:val="20"/>
                <w:szCs w:val="20"/>
              </w:rPr>
            </w:pPr>
            <w:r w:rsidRPr="0079328B">
              <w:rPr>
                <w:sz w:val="20"/>
                <w:szCs w:val="20"/>
              </w:rPr>
              <w:t>5 нед.</w:t>
            </w: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 xml:space="preserve">Государственная (итоговая) аттестация </w:t>
            </w:r>
          </w:p>
        </w:tc>
        <w:tc>
          <w:tcPr>
            <w:tcW w:w="1701" w:type="dxa"/>
          </w:tcPr>
          <w:p w:rsidR="008E6867" w:rsidRPr="0079328B" w:rsidRDefault="008E6867" w:rsidP="006D6019">
            <w:pPr>
              <w:pStyle w:val="a7"/>
              <w:spacing w:after="0"/>
              <w:jc w:val="right"/>
              <w:rPr>
                <w:sz w:val="20"/>
                <w:szCs w:val="20"/>
              </w:rPr>
            </w:pPr>
            <w:r w:rsidRPr="0079328B">
              <w:rPr>
                <w:sz w:val="20"/>
                <w:szCs w:val="20"/>
              </w:rPr>
              <w:t>6 нед.</w:t>
            </w: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Каникулярное время</w:t>
            </w:r>
          </w:p>
        </w:tc>
        <w:tc>
          <w:tcPr>
            <w:tcW w:w="1701" w:type="dxa"/>
          </w:tcPr>
          <w:p w:rsidR="008E6867" w:rsidRPr="0079328B" w:rsidRDefault="008E6867" w:rsidP="006D6019">
            <w:pPr>
              <w:pStyle w:val="a7"/>
              <w:spacing w:after="0"/>
              <w:jc w:val="right"/>
              <w:rPr>
                <w:sz w:val="20"/>
                <w:szCs w:val="20"/>
              </w:rPr>
            </w:pPr>
            <w:r w:rsidRPr="0079328B">
              <w:rPr>
                <w:sz w:val="20"/>
                <w:szCs w:val="20"/>
              </w:rPr>
              <w:t>24 нед.</w:t>
            </w:r>
          </w:p>
        </w:tc>
      </w:tr>
      <w:tr w:rsidR="008E6867" w:rsidRPr="0079328B" w:rsidTr="006D6019">
        <w:tc>
          <w:tcPr>
            <w:tcW w:w="8364" w:type="dxa"/>
          </w:tcPr>
          <w:p w:rsidR="008E6867" w:rsidRPr="0079328B" w:rsidRDefault="008E6867" w:rsidP="006D6019">
            <w:pPr>
              <w:pStyle w:val="a5"/>
              <w:spacing w:after="0"/>
              <w:ind w:left="0"/>
              <w:jc w:val="both"/>
              <w:rPr>
                <w:sz w:val="20"/>
                <w:szCs w:val="20"/>
              </w:rPr>
            </w:pPr>
            <w:r w:rsidRPr="0079328B">
              <w:rPr>
                <w:sz w:val="20"/>
                <w:szCs w:val="20"/>
              </w:rPr>
              <w:t>Итого</w:t>
            </w:r>
          </w:p>
        </w:tc>
        <w:tc>
          <w:tcPr>
            <w:tcW w:w="1701" w:type="dxa"/>
          </w:tcPr>
          <w:p w:rsidR="008E6867" w:rsidRPr="0079328B" w:rsidRDefault="008E6867" w:rsidP="006D6019">
            <w:pPr>
              <w:pStyle w:val="a7"/>
              <w:spacing w:after="0"/>
              <w:jc w:val="right"/>
              <w:rPr>
                <w:sz w:val="20"/>
                <w:szCs w:val="20"/>
              </w:rPr>
            </w:pPr>
            <w:r w:rsidRPr="0079328B">
              <w:rPr>
                <w:sz w:val="20"/>
                <w:szCs w:val="20"/>
              </w:rPr>
              <w:t>147 нед.</w:t>
            </w:r>
          </w:p>
        </w:tc>
      </w:tr>
    </w:tbl>
    <w:p w:rsidR="008E6867" w:rsidRPr="0079328B" w:rsidRDefault="008E6867" w:rsidP="008E6867">
      <w:pPr>
        <w:pStyle w:val="a5"/>
        <w:ind w:left="0" w:firstLine="540"/>
        <w:jc w:val="both"/>
        <w:rPr>
          <w:sz w:val="20"/>
          <w:szCs w:val="20"/>
        </w:rPr>
      </w:pP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СПЕЦИАЛЬНЫЕ ТРЕБОВАНИЯ</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 В процессе обучения необходимо систематически информировать обучающихся  о новинках науки и техники, технологий, передовых методах труда, внедряемых в отечественную и зарубежную практику и широко использовать научно-техническую информацию базовых организаций.  </w:t>
      </w: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УЧЕБНЫЙ ПЛАН</w:t>
      </w:r>
    </w:p>
    <w:p w:rsidR="008E6867" w:rsidRPr="0079328B" w:rsidRDefault="008E6867" w:rsidP="008E6867">
      <w:pPr>
        <w:tabs>
          <w:tab w:val="left" w:pos="142"/>
        </w:tabs>
        <w:spacing w:after="0"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основной профессиональной образовательной программы</w:t>
      </w:r>
    </w:p>
    <w:p w:rsidR="008E6867" w:rsidRPr="0079328B" w:rsidRDefault="008E6867" w:rsidP="008E6867">
      <w:pPr>
        <w:tabs>
          <w:tab w:val="left" w:pos="142"/>
        </w:tabs>
        <w:spacing w:after="0"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 xml:space="preserve">государственного бюджетного </w:t>
      </w:r>
      <w:r>
        <w:rPr>
          <w:rFonts w:ascii="Times New Roman" w:hAnsi="Times New Roman" w:cs="Times New Roman"/>
          <w:sz w:val="20"/>
          <w:szCs w:val="20"/>
        </w:rPr>
        <w:t>профессионального</w:t>
      </w:r>
      <w:r w:rsidRPr="0079328B">
        <w:rPr>
          <w:rFonts w:ascii="Times New Roman" w:hAnsi="Times New Roman" w:cs="Times New Roman"/>
          <w:sz w:val="20"/>
          <w:szCs w:val="20"/>
        </w:rPr>
        <w:t xml:space="preserve"> образовательного учреждения</w:t>
      </w:r>
    </w:p>
    <w:p w:rsidR="008E6867" w:rsidRPr="0079328B" w:rsidRDefault="008E6867" w:rsidP="008E6867">
      <w:pPr>
        <w:tabs>
          <w:tab w:val="left" w:pos="142"/>
        </w:tabs>
        <w:spacing w:after="0"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«Дубовский педагогический колледж»</w:t>
      </w:r>
    </w:p>
    <w:p w:rsidR="008E6867" w:rsidRPr="0079328B" w:rsidRDefault="008E6867" w:rsidP="008E6867">
      <w:pPr>
        <w:tabs>
          <w:tab w:val="left" w:pos="142"/>
        </w:tabs>
        <w:spacing w:after="0"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по специальности  среднего  профессионального образования</w:t>
      </w:r>
    </w:p>
    <w:p w:rsidR="008E6867" w:rsidRPr="0079328B" w:rsidRDefault="008E6867" w:rsidP="008E6867">
      <w:pPr>
        <w:tabs>
          <w:tab w:val="left" w:pos="142"/>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40.02.01</w:t>
      </w:r>
      <w:r w:rsidRPr="0079328B">
        <w:rPr>
          <w:rFonts w:ascii="Times New Roman" w:hAnsi="Times New Roman" w:cs="Times New Roman"/>
          <w:sz w:val="20"/>
          <w:szCs w:val="20"/>
        </w:rPr>
        <w:t xml:space="preserve"> Право и организация социального обеспечения  базовой подготовки</w:t>
      </w:r>
    </w:p>
    <w:p w:rsidR="008E6867" w:rsidRPr="0079328B" w:rsidRDefault="008E6867" w:rsidP="008E6867">
      <w:pPr>
        <w:tabs>
          <w:tab w:val="left" w:pos="142"/>
        </w:tabs>
        <w:spacing w:after="0" w:line="240" w:lineRule="auto"/>
        <w:ind w:firstLine="709"/>
        <w:jc w:val="both"/>
        <w:rPr>
          <w:rFonts w:ascii="Times New Roman" w:hAnsi="Times New Roman" w:cs="Times New Roman"/>
          <w:sz w:val="20"/>
          <w:szCs w:val="20"/>
        </w:rPr>
      </w:pPr>
    </w:p>
    <w:p w:rsidR="008E6867" w:rsidRPr="0079328B" w:rsidRDefault="008E6867" w:rsidP="008E6867">
      <w:pPr>
        <w:tabs>
          <w:tab w:val="left" w:pos="142"/>
        </w:tabs>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Квалификация: юрист. </w:t>
      </w:r>
    </w:p>
    <w:p w:rsidR="008E6867" w:rsidRPr="0079328B" w:rsidRDefault="008E6867" w:rsidP="008E6867">
      <w:pPr>
        <w:tabs>
          <w:tab w:val="left" w:pos="142"/>
        </w:tabs>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Форма обучения – очная.  </w:t>
      </w:r>
    </w:p>
    <w:p w:rsidR="008E6867" w:rsidRPr="0079328B" w:rsidRDefault="008E6867" w:rsidP="008E6867">
      <w:pPr>
        <w:tabs>
          <w:tab w:val="left" w:pos="142"/>
        </w:tabs>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Нормативный срок освоения ОПОП – 2  года  и 10 мес. на базе основного общего  образования.</w:t>
      </w:r>
    </w:p>
    <w:p w:rsidR="008E6867" w:rsidRPr="0079328B" w:rsidRDefault="008E6867" w:rsidP="008E6867">
      <w:pPr>
        <w:tabs>
          <w:tab w:val="left" w:pos="142"/>
        </w:tabs>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 Профиль получаемого профессионального образования  при реализации программы основного  общего образования  - гуманитарный.</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55"/>
        <w:gridCol w:w="4093"/>
        <w:gridCol w:w="696"/>
        <w:gridCol w:w="696"/>
        <w:gridCol w:w="695"/>
        <w:gridCol w:w="558"/>
        <w:gridCol w:w="558"/>
        <w:gridCol w:w="558"/>
        <w:gridCol w:w="880"/>
      </w:tblGrid>
      <w:tr w:rsidR="008E6867" w:rsidRPr="005F3609" w:rsidTr="006D6019">
        <w:trPr>
          <w:cantSplit/>
          <w:trHeight w:val="539"/>
          <w:jc w:val="center"/>
        </w:trPr>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b/>
                <w:sz w:val="16"/>
                <w:szCs w:val="16"/>
              </w:rPr>
            </w:pPr>
            <w:r w:rsidRPr="005F3609">
              <w:rPr>
                <w:rFonts w:ascii="Times New Roman" w:hAnsi="Times New Roman" w:cs="Times New Roman"/>
                <w:b/>
                <w:sz w:val="16"/>
                <w:szCs w:val="16"/>
              </w:rPr>
              <w:tab/>
              <w:t xml:space="preserve"> Индекс</w:t>
            </w:r>
          </w:p>
        </w:tc>
        <w:tc>
          <w:tcPr>
            <w:tcW w:w="42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Наименование циклов, дисциплин, профессиональных модулей, междисциплинарных курсов, практик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Формы промежуточной аттестации</w:t>
            </w:r>
          </w:p>
        </w:tc>
        <w:tc>
          <w:tcPr>
            <w:tcW w:w="401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Учебная нагрузка обучающихся (час.)</w:t>
            </w:r>
          </w:p>
        </w:tc>
      </w:tr>
      <w:tr w:rsidR="008E6867" w:rsidRPr="005F3609" w:rsidTr="006D6019">
        <w:trPr>
          <w:cantSplit/>
          <w:trHeight w:val="305"/>
          <w:jc w:val="center"/>
        </w:trPr>
        <w:tc>
          <w:tcPr>
            <w:tcW w:w="11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42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b/>
                <w:sz w:val="16"/>
                <w:szCs w:val="16"/>
              </w:rPr>
            </w:pPr>
            <w:r w:rsidRPr="005F3609">
              <w:rPr>
                <w:rFonts w:ascii="Times New Roman" w:hAnsi="Times New Roman" w:cs="Times New Roman"/>
                <w:b/>
                <w:sz w:val="16"/>
                <w:szCs w:val="16"/>
              </w:rPr>
              <w:t>Максимальная учебная нагрузка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b/>
                <w:sz w:val="16"/>
                <w:szCs w:val="16"/>
              </w:rPr>
            </w:pPr>
            <w:r w:rsidRPr="005F3609">
              <w:rPr>
                <w:rFonts w:ascii="Times New Roman" w:hAnsi="Times New Roman" w:cs="Times New Roman"/>
                <w:b/>
                <w:sz w:val="16"/>
                <w:szCs w:val="16"/>
              </w:rPr>
              <w:t>Самостоятельная учебная нагрузка, ч</w:t>
            </w:r>
          </w:p>
        </w:tc>
        <w:tc>
          <w:tcPr>
            <w:tcW w:w="259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Обязательная</w:t>
            </w:r>
          </w:p>
        </w:tc>
      </w:tr>
      <w:tr w:rsidR="008E6867" w:rsidRPr="005F3609" w:rsidTr="006D6019">
        <w:trPr>
          <w:cantSplit/>
          <w:trHeight w:val="206"/>
          <w:jc w:val="center"/>
        </w:trPr>
        <w:tc>
          <w:tcPr>
            <w:tcW w:w="11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42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b/>
                <w:sz w:val="16"/>
                <w:szCs w:val="16"/>
              </w:rPr>
            </w:pPr>
            <w:r w:rsidRPr="005F3609">
              <w:rPr>
                <w:rFonts w:ascii="Times New Roman" w:hAnsi="Times New Roman" w:cs="Times New Roman"/>
                <w:b/>
                <w:sz w:val="16"/>
                <w:szCs w:val="16"/>
              </w:rPr>
              <w:t>Всего</w:t>
            </w:r>
          </w:p>
        </w:tc>
        <w:tc>
          <w:tcPr>
            <w:tcW w:w="20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в том числе:</w:t>
            </w:r>
          </w:p>
        </w:tc>
      </w:tr>
      <w:tr w:rsidR="008E6867" w:rsidRPr="005F3609" w:rsidTr="006D6019">
        <w:trPr>
          <w:cantSplit/>
          <w:trHeight w:val="1605"/>
          <w:jc w:val="center"/>
        </w:trPr>
        <w:tc>
          <w:tcPr>
            <w:tcW w:w="11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42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sz w:val="16"/>
                <w:szCs w:val="16"/>
                <w:lang w:val="en-US"/>
              </w:rPr>
            </w:pPr>
            <w:r w:rsidRPr="005F3609">
              <w:rPr>
                <w:rFonts w:ascii="Times New Roman" w:hAnsi="Times New Roman" w:cs="Times New Roman"/>
                <w:sz w:val="16"/>
                <w:szCs w:val="16"/>
              </w:rPr>
              <w:t>теоретических занятий</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sz w:val="16"/>
                <w:szCs w:val="16"/>
              </w:rPr>
            </w:pPr>
            <w:r w:rsidRPr="005F3609">
              <w:rPr>
                <w:rFonts w:ascii="Times New Roman" w:hAnsi="Times New Roman" w:cs="Times New Roman"/>
                <w:sz w:val="16"/>
                <w:szCs w:val="16"/>
              </w:rPr>
              <w:t>лабораторных и практических занятий</w:t>
            </w:r>
          </w:p>
        </w:tc>
        <w:tc>
          <w:tcPr>
            <w:tcW w:w="89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ind w:left="113" w:right="113"/>
              <w:jc w:val="both"/>
              <w:rPr>
                <w:rFonts w:ascii="Times New Roman" w:hAnsi="Times New Roman" w:cs="Times New Roman"/>
                <w:sz w:val="16"/>
                <w:szCs w:val="16"/>
              </w:rPr>
            </w:pPr>
            <w:r w:rsidRPr="005F3609">
              <w:rPr>
                <w:rFonts w:ascii="Times New Roman" w:hAnsi="Times New Roman" w:cs="Times New Roman"/>
                <w:sz w:val="16"/>
                <w:szCs w:val="16"/>
              </w:rPr>
              <w:t>курсовых работ (проектов)</w:t>
            </w: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both"/>
              <w:rPr>
                <w:rFonts w:ascii="Times New Roman" w:hAnsi="Times New Roman" w:cs="Times New Roman"/>
                <w:b/>
                <w:sz w:val="16"/>
                <w:szCs w:val="16"/>
              </w:rPr>
            </w:pPr>
            <w:r w:rsidRPr="005F3609">
              <w:rPr>
                <w:rFonts w:ascii="Times New Roman" w:hAnsi="Times New Roman" w:cs="Times New Roman"/>
                <w:b/>
                <w:sz w:val="16"/>
                <w:szCs w:val="16"/>
              </w:rPr>
              <w:t>9</w:t>
            </w: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b/>
                <w:sz w:val="16"/>
                <w:szCs w:val="16"/>
              </w:rPr>
              <w:t>0ДБ.00</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b/>
                <w:sz w:val="16"/>
                <w:szCs w:val="16"/>
              </w:rPr>
            </w:pPr>
            <w:r w:rsidRPr="005F3609">
              <w:rPr>
                <w:rFonts w:ascii="Times New Roman" w:hAnsi="Times New Roman" w:cs="Times New Roman"/>
                <w:b/>
                <w:sz w:val="16"/>
                <w:szCs w:val="16"/>
              </w:rPr>
              <w:t>Общеобразовательные дисциплины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1/8/3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b/>
                <w:sz w:val="16"/>
                <w:szCs w:val="16"/>
              </w:rPr>
              <w:t>2106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b/>
                <w:sz w:val="16"/>
                <w:szCs w:val="16"/>
              </w:rPr>
              <w:t>702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b/>
                <w:sz w:val="16"/>
                <w:szCs w:val="16"/>
              </w:rPr>
              <w:t>1404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b/>
                <w:sz w:val="16"/>
                <w:szCs w:val="16"/>
              </w:rPr>
              <w:t>1116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b/>
                <w:sz w:val="16"/>
                <w:szCs w:val="16"/>
              </w:rPr>
              <w:t>288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b/>
                <w:sz w:val="16"/>
                <w:szCs w:val="16"/>
              </w:rPr>
            </w:pPr>
            <w:r w:rsidRPr="005F3609">
              <w:rPr>
                <w:rFonts w:ascii="Times New Roman" w:hAnsi="Times New Roman" w:cs="Times New Roman"/>
                <w:b/>
                <w:sz w:val="16"/>
                <w:szCs w:val="16"/>
              </w:rPr>
              <w:t>Базовые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ОДБ.03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sz w:val="16"/>
                <w:szCs w:val="16"/>
              </w:rPr>
            </w:pPr>
            <w:r w:rsidRPr="005F3609">
              <w:rPr>
                <w:rFonts w:ascii="Times New Roman" w:hAnsi="Times New Roman" w:cs="Times New Roman"/>
                <w:sz w:val="16"/>
                <w:szCs w:val="16"/>
              </w:rPr>
              <w:t>Иностранный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176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ОДБ.05</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
              <w:rPr>
                <w:sz w:val="16"/>
                <w:szCs w:val="16"/>
              </w:rPr>
            </w:pPr>
            <w:r w:rsidRPr="005F3609">
              <w:rPr>
                <w:sz w:val="16"/>
                <w:szCs w:val="16"/>
              </w:rPr>
              <w:t>Обществознание  (включая экономику и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 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176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ОДБ.06</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
              <w:rPr>
                <w:sz w:val="16"/>
                <w:szCs w:val="16"/>
              </w:rPr>
            </w:pPr>
            <w:r w:rsidRPr="005F3609">
              <w:rPr>
                <w:sz w:val="16"/>
                <w:szCs w:val="16"/>
              </w:rPr>
              <w:t xml:space="preserve">Математика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-,Э письм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176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ОДБ.07</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
              <w:rPr>
                <w:sz w:val="16"/>
                <w:szCs w:val="16"/>
              </w:rPr>
            </w:pPr>
            <w:r w:rsidRPr="005F3609">
              <w:rPr>
                <w:sz w:val="16"/>
                <w:szCs w:val="16"/>
              </w:rPr>
              <w:t>Информатика и ИКТ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40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sz w:val="16"/>
                <w:szCs w:val="16"/>
              </w:rPr>
              <w:t>ОДБ.10</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0"/>
              <w:keepNext w:val="0"/>
              <w:tabs>
                <w:tab w:val="clear" w:pos="3960"/>
              </w:tabs>
              <w:spacing w:before="0"/>
              <w:rPr>
                <w:rFonts w:ascii="Times New Roman" w:hAnsi="Times New Roman"/>
                <w:b w:val="0"/>
                <w:sz w:val="16"/>
                <w:szCs w:val="16"/>
              </w:rPr>
            </w:pPr>
            <w:r w:rsidRPr="005F3609">
              <w:rPr>
                <w:rFonts w:ascii="Times New Roman" w:hAnsi="Times New Roman"/>
                <w:b w:val="0"/>
                <w:sz w:val="16"/>
                <w:szCs w:val="16"/>
              </w:rPr>
              <w:t>География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ОДБ.11</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
              <w:rPr>
                <w:sz w:val="16"/>
                <w:szCs w:val="16"/>
              </w:rPr>
            </w:pPr>
            <w:r w:rsidRPr="005F3609">
              <w:rPr>
                <w:sz w:val="16"/>
                <w:szCs w:val="16"/>
              </w:rPr>
              <w:t>Естествознание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176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ОДБ.12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
              <w:rPr>
                <w:sz w:val="16"/>
                <w:szCs w:val="16"/>
              </w:rPr>
            </w:pPr>
            <w:r w:rsidRPr="005F3609">
              <w:rPr>
                <w:sz w:val="16"/>
                <w:szCs w:val="16"/>
              </w:rPr>
              <w:t>Искусство (МХК)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sidRPr="005F3609">
              <w:rPr>
                <w:rFonts w:ascii="Times New Roman" w:hAnsi="Times New Roman" w:cs="Times New Roman"/>
                <w:sz w:val="16"/>
                <w:szCs w:val="16"/>
              </w:rPr>
              <w:t>ОДБ.13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0"/>
              <w:keepNext w:val="0"/>
              <w:tabs>
                <w:tab w:val="clear" w:pos="3960"/>
              </w:tabs>
              <w:spacing w:before="0"/>
              <w:rPr>
                <w:rFonts w:ascii="Times New Roman" w:hAnsi="Times New Roman"/>
                <w:b w:val="0"/>
                <w:sz w:val="16"/>
                <w:szCs w:val="16"/>
              </w:rPr>
            </w:pPr>
            <w:r w:rsidRPr="005F3609">
              <w:rPr>
                <w:rFonts w:ascii="Times New Roman" w:hAnsi="Times New Roman"/>
                <w:b w:val="0"/>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З,ДЗ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174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57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ОДБ.14</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
              <w:rPr>
                <w:sz w:val="16"/>
                <w:szCs w:val="16"/>
              </w:rPr>
            </w:pPr>
            <w:r w:rsidRPr="005F3609">
              <w:rPr>
                <w:sz w:val="16"/>
                <w:szCs w:val="16"/>
              </w:rPr>
              <w:t>ОБЖ</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pStyle w:val="aff1"/>
              <w:keepLines w:val="0"/>
              <w:tabs>
                <w:tab w:val="clear" w:pos="4320"/>
                <w:tab w:val="clear" w:pos="8640"/>
              </w:tabs>
              <w:rPr>
                <w:sz w:val="16"/>
                <w:szCs w:val="16"/>
              </w:rPr>
            </w:pP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b/>
                <w:sz w:val="16"/>
                <w:szCs w:val="16"/>
              </w:rPr>
            </w:pPr>
            <w:r w:rsidRPr="005F3609">
              <w:rPr>
                <w:rFonts w:ascii="Times New Roman" w:hAnsi="Times New Roman" w:cs="Times New Roman"/>
                <w:b/>
                <w:sz w:val="16"/>
                <w:szCs w:val="16"/>
              </w:rPr>
              <w:t>Профильные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ОДП.22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sz w:val="16"/>
                <w:szCs w:val="16"/>
              </w:rPr>
            </w:pPr>
            <w:r w:rsidRPr="005F3609">
              <w:rPr>
                <w:rFonts w:ascii="Times New Roman" w:hAnsi="Times New Roman" w:cs="Times New Roman"/>
                <w:sz w:val="16"/>
                <w:szCs w:val="16"/>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-,Э письм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175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58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ОДП.23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sz w:val="16"/>
                <w:szCs w:val="16"/>
              </w:rPr>
            </w:pPr>
            <w:r w:rsidRPr="005F3609">
              <w:rPr>
                <w:rFonts w:ascii="Times New Roman" w:hAnsi="Times New Roman" w:cs="Times New Roman"/>
                <w:sz w:val="16"/>
                <w:szCs w:val="16"/>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351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234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234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ОДП.24</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rPr>
                <w:rFonts w:ascii="Times New Roman" w:hAnsi="Times New Roman" w:cs="Times New Roman"/>
                <w:sz w:val="16"/>
                <w:szCs w:val="16"/>
              </w:rPr>
            </w:pPr>
            <w:r w:rsidRPr="005F3609">
              <w:rPr>
                <w:rFonts w:ascii="Times New Roman" w:hAnsi="Times New Roman" w:cs="Times New Roman"/>
                <w:sz w:val="16"/>
                <w:szCs w:val="16"/>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-,Э</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234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156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156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jc w:val="center"/>
              <w:rPr>
                <w:rFonts w:ascii="Times New Roman" w:hAnsi="Times New Roman" w:cs="Times New Roman"/>
                <w:sz w:val="16"/>
                <w:szCs w:val="16"/>
              </w:rPr>
            </w:pPr>
            <w:r w:rsidRPr="005F3609">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right="-131"/>
              <w:jc w:val="center"/>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b/>
                <w:sz w:val="16"/>
                <w:szCs w:val="16"/>
              </w:rPr>
            </w:pPr>
            <w:r w:rsidRPr="005F3609">
              <w:rPr>
                <w:rFonts w:ascii="Times New Roman" w:hAnsi="Times New Roman" w:cs="Times New Roman"/>
                <w:sz w:val="16"/>
                <w:szCs w:val="16"/>
              </w:rPr>
              <w:t>ОГСЭ.00</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52"/>
              <w:jc w:val="both"/>
              <w:rPr>
                <w:rFonts w:ascii="Times New Roman" w:hAnsi="Times New Roman" w:cs="Times New Roman"/>
                <w:b/>
                <w:sz w:val="16"/>
                <w:szCs w:val="16"/>
              </w:rPr>
            </w:pPr>
            <w:r w:rsidRPr="005F3609">
              <w:rPr>
                <w:rFonts w:ascii="Times New Roman" w:hAnsi="Times New Roman" w:cs="Times New Roman"/>
                <w:b/>
                <w:sz w:val="16"/>
                <w:szCs w:val="16"/>
              </w:rPr>
              <w:t>Общие гуманитарные и социально-экономические дисциплины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b/>
                <w:sz w:val="16"/>
                <w:szCs w:val="16"/>
                <w:lang w:val="en-US"/>
              </w:rPr>
            </w:pPr>
            <w:r w:rsidRPr="005F3609">
              <w:rPr>
                <w:rFonts w:ascii="Times New Roman" w:hAnsi="Times New Roman" w:cs="Times New Roman"/>
                <w:b/>
                <w:sz w:val="16"/>
                <w:szCs w:val="16"/>
              </w:rPr>
              <w:t xml:space="preserve">0 </w:t>
            </w:r>
            <w:r w:rsidRPr="005F3609">
              <w:rPr>
                <w:rFonts w:ascii="Times New Roman" w:hAnsi="Times New Roman" w:cs="Times New Roman"/>
                <w:b/>
                <w:sz w:val="16"/>
                <w:szCs w:val="16"/>
                <w:shd w:val="clear" w:color="auto" w:fill="FFFFFF"/>
              </w:rPr>
              <w:t>/ 4 / 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lang w:val="en-US"/>
              </w:rPr>
              <w:t>7</w:t>
            </w:r>
            <w:r w:rsidRPr="005F3609">
              <w:rPr>
                <w:rFonts w:ascii="Times New Roman" w:hAnsi="Times New Roman" w:cs="Times New Roman"/>
                <w:b/>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lang w:val="en-US"/>
              </w:rPr>
              <w:t>2</w:t>
            </w:r>
            <w:r w:rsidRPr="005F3609">
              <w:rPr>
                <w:rFonts w:ascii="Times New Roman" w:hAnsi="Times New Roman" w:cs="Times New Roman"/>
                <w:b/>
                <w:sz w:val="16"/>
                <w:szCs w:val="16"/>
              </w:rPr>
              <w:t>89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445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lang w:val="en-US"/>
              </w:rPr>
            </w:pPr>
            <w:r w:rsidRPr="005F3609">
              <w:rPr>
                <w:rFonts w:ascii="Times New Roman" w:hAnsi="Times New Roman" w:cs="Times New Roman"/>
                <w:b/>
                <w:sz w:val="16"/>
                <w:szCs w:val="16"/>
                <w:lang w:val="en-US"/>
              </w:rPr>
              <w:t>94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351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ОГСЭ.01</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Основы философии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 ДЗ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ОГСЭ.02</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История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 ДЗ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lastRenderedPageBreak/>
              <w:t>ОГСЭ.03</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Иностранный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lang w:val="en-US"/>
              </w:rPr>
            </w:pPr>
            <w:r w:rsidRPr="005F3609">
              <w:rPr>
                <w:rFonts w:ascii="Times New Roman" w:hAnsi="Times New Roman" w:cs="Times New Roman"/>
                <w:sz w:val="16"/>
                <w:szCs w:val="16"/>
              </w:rPr>
              <w:t>-  , - , -, ДЗ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lang w:val="en-US"/>
              </w:rPr>
            </w:pPr>
            <w:r w:rsidRPr="005F3609">
              <w:rPr>
                <w:rFonts w:ascii="Times New Roman" w:hAnsi="Times New Roman" w:cs="Times New Roman"/>
                <w:sz w:val="16"/>
                <w:szCs w:val="16"/>
                <w:lang w:val="en-US"/>
              </w:rPr>
              <w:t>183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lang w:val="en-US"/>
              </w:rPr>
            </w:pPr>
            <w:r w:rsidRPr="005F3609">
              <w:rPr>
                <w:rFonts w:ascii="Times New Roman" w:hAnsi="Times New Roman" w:cs="Times New Roman"/>
                <w:sz w:val="16"/>
                <w:szCs w:val="16"/>
                <w:lang w:val="en-US"/>
              </w:rPr>
              <w:t>61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w:t>
            </w:r>
            <w:r w:rsidRPr="005F3609">
              <w:rPr>
                <w:rFonts w:ascii="Times New Roman" w:hAnsi="Times New Roman" w:cs="Times New Roman"/>
                <w:sz w:val="16"/>
                <w:szCs w:val="16"/>
                <w:lang w:val="en-US"/>
              </w:rPr>
              <w:t>2</w:t>
            </w:r>
            <w:r w:rsidRPr="005F3609">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w:t>
            </w:r>
            <w:r w:rsidRPr="005F3609">
              <w:rPr>
                <w:rFonts w:ascii="Times New Roman" w:hAnsi="Times New Roman" w:cs="Times New Roman"/>
                <w:sz w:val="16"/>
                <w:szCs w:val="16"/>
                <w:lang w:val="en-US"/>
              </w:rPr>
              <w:t>2</w:t>
            </w:r>
            <w:r w:rsidRPr="005F3609">
              <w:rPr>
                <w:rFonts w:ascii="Times New Roman" w:hAnsi="Times New Roman" w:cs="Times New Roman"/>
                <w:sz w:val="16"/>
                <w:szCs w:val="16"/>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ОГСЭ.04</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З, З, З, ДЗ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2</w:t>
            </w:r>
            <w:r w:rsidRPr="005F3609">
              <w:rPr>
                <w:rFonts w:ascii="Times New Roman" w:hAnsi="Times New Roman" w:cs="Times New Roman"/>
                <w:sz w:val="16"/>
                <w:szCs w:val="16"/>
              </w:rPr>
              <w:t>44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w:t>
            </w:r>
            <w:r w:rsidRPr="005F3609">
              <w:rPr>
                <w:rFonts w:ascii="Times New Roman" w:hAnsi="Times New Roman" w:cs="Times New Roman"/>
                <w:sz w:val="16"/>
                <w:szCs w:val="16"/>
                <w:lang w:val="en-US"/>
              </w:rPr>
              <w:t>2</w:t>
            </w:r>
            <w:r w:rsidRPr="005F3609">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w:t>
            </w:r>
            <w:r w:rsidRPr="005F3609">
              <w:rPr>
                <w:rFonts w:ascii="Times New Roman" w:hAnsi="Times New Roman" w:cs="Times New Roman"/>
                <w:sz w:val="16"/>
                <w:szCs w:val="16"/>
                <w:lang w:val="en-US"/>
              </w:rPr>
              <w:t>2</w:t>
            </w:r>
            <w:r w:rsidRPr="005F3609">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w:t>
            </w:r>
            <w:r w:rsidRPr="005F3609">
              <w:rPr>
                <w:rFonts w:ascii="Times New Roman" w:hAnsi="Times New Roman" w:cs="Times New Roman"/>
                <w:sz w:val="16"/>
                <w:szCs w:val="16"/>
                <w:lang w:val="en-US"/>
              </w:rPr>
              <w:t>2</w:t>
            </w:r>
            <w:r w:rsidRPr="005F3609">
              <w:rPr>
                <w:rFonts w:ascii="Times New Roman" w:hAnsi="Times New Roman" w:cs="Times New Roman"/>
                <w:sz w:val="16"/>
                <w:szCs w:val="16"/>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ОГСЭ.05</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Хореография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ДЗ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97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b/>
                <w:sz w:val="16"/>
                <w:szCs w:val="16"/>
              </w:rPr>
            </w:pPr>
            <w:r w:rsidRPr="005F3609">
              <w:rPr>
                <w:rFonts w:ascii="Times New Roman" w:hAnsi="Times New Roman" w:cs="Times New Roman"/>
                <w:b/>
                <w:sz w:val="16"/>
                <w:szCs w:val="16"/>
              </w:rPr>
              <w:t>ЕН.00</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52"/>
              <w:jc w:val="both"/>
              <w:rPr>
                <w:rFonts w:ascii="Times New Roman" w:hAnsi="Times New Roman" w:cs="Times New Roman"/>
                <w:b/>
                <w:sz w:val="16"/>
                <w:szCs w:val="16"/>
              </w:rPr>
            </w:pPr>
            <w:r w:rsidRPr="005F3609">
              <w:rPr>
                <w:rFonts w:ascii="Times New Roman" w:hAnsi="Times New Roman" w:cs="Times New Roman"/>
                <w:b/>
                <w:sz w:val="16"/>
                <w:szCs w:val="16"/>
              </w:rPr>
              <w:t>Математические и общие естественнонаучные дисциплины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122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 xml:space="preserve">ЕН.01 </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sz w:val="16"/>
                <w:szCs w:val="16"/>
                <w:lang w:val="en-US"/>
              </w:rPr>
            </w:pPr>
            <w:r w:rsidRPr="005F3609">
              <w:rPr>
                <w:rFonts w:ascii="Times New Roman" w:hAnsi="Times New Roman" w:cs="Times New Roman"/>
                <w:sz w:val="16"/>
                <w:szCs w:val="16"/>
              </w:rPr>
              <w:t>ЕН.0</w:t>
            </w:r>
            <w:r w:rsidRPr="005F3609">
              <w:rPr>
                <w:rFonts w:ascii="Times New Roman" w:hAnsi="Times New Roman" w:cs="Times New Roman"/>
                <w:sz w:val="16"/>
                <w:szCs w:val="16"/>
                <w:lang w:val="en-US"/>
              </w:rPr>
              <w:t>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xml:space="preserve">- , ½ Эк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П.00</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52"/>
              <w:jc w:val="both"/>
              <w:rPr>
                <w:rFonts w:ascii="Times New Roman" w:hAnsi="Times New Roman" w:cs="Times New Roman"/>
                <w:b/>
                <w:sz w:val="16"/>
                <w:szCs w:val="16"/>
              </w:rPr>
            </w:pPr>
            <w:r w:rsidRPr="005F3609">
              <w:rPr>
                <w:rFonts w:ascii="Times New Roman" w:hAnsi="Times New Roman" w:cs="Times New Roman"/>
                <w:b/>
                <w:sz w:val="16"/>
                <w:szCs w:val="16"/>
              </w:rPr>
              <w:t>Профессиональный цикл</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color w:val="FF0000"/>
                <w:sz w:val="16"/>
                <w:szCs w:val="16"/>
              </w:rPr>
            </w:pPr>
            <w:r w:rsidRPr="005F3609">
              <w:rPr>
                <w:rFonts w:ascii="Times New Roman" w:hAnsi="Times New Roman" w:cs="Times New Roman"/>
                <w:b/>
                <w:sz w:val="16"/>
                <w:szCs w:val="16"/>
                <w:lang w:val="en-US"/>
              </w:rPr>
              <w:t>23</w:t>
            </w:r>
            <w:r w:rsidRPr="005F3609">
              <w:rPr>
                <w:rFonts w:ascii="Times New Roman" w:hAnsi="Times New Roman" w:cs="Times New Roman"/>
                <w:b/>
                <w:sz w:val="16"/>
                <w:szCs w:val="16"/>
              </w:rPr>
              <w:t>50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hanging="46"/>
              <w:jc w:val="both"/>
              <w:rPr>
                <w:rFonts w:ascii="Times New Roman" w:hAnsi="Times New Roman" w:cs="Times New Roman"/>
                <w:b/>
                <w:sz w:val="16"/>
                <w:szCs w:val="16"/>
              </w:rPr>
            </w:pPr>
            <w:r w:rsidRPr="005F3609">
              <w:rPr>
                <w:rFonts w:ascii="Times New Roman" w:hAnsi="Times New Roman" w:cs="Times New Roman"/>
                <w:b/>
                <w:sz w:val="16"/>
                <w:szCs w:val="16"/>
                <w:lang w:val="en-US"/>
              </w:rPr>
              <w:t>7</w:t>
            </w:r>
            <w:r w:rsidRPr="005F3609">
              <w:rPr>
                <w:rFonts w:ascii="Times New Roman" w:hAnsi="Times New Roman" w:cs="Times New Roman"/>
                <w:b/>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left="-46" w:hanging="46"/>
              <w:jc w:val="both"/>
              <w:rPr>
                <w:rFonts w:ascii="Times New Roman" w:hAnsi="Times New Roman" w:cs="Times New Roman"/>
                <w:b/>
                <w:sz w:val="16"/>
                <w:szCs w:val="16"/>
              </w:rPr>
            </w:pPr>
            <w:r w:rsidRPr="005F3609">
              <w:rPr>
                <w:rFonts w:ascii="Times New Roman" w:hAnsi="Times New Roman" w:cs="Times New Roman"/>
                <w:b/>
                <w:sz w:val="16"/>
                <w:szCs w:val="16"/>
              </w:rPr>
              <w:t>1611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hanging="24"/>
              <w:jc w:val="both"/>
              <w:rPr>
                <w:rFonts w:ascii="Times New Roman" w:hAnsi="Times New Roman" w:cs="Times New Roman"/>
                <w:b/>
                <w:sz w:val="16"/>
                <w:szCs w:val="16"/>
              </w:rPr>
            </w:pPr>
            <w:r w:rsidRPr="005F3609">
              <w:rPr>
                <w:rFonts w:ascii="Times New Roman" w:hAnsi="Times New Roman" w:cs="Times New Roman"/>
                <w:b/>
                <w:sz w:val="16"/>
                <w:szCs w:val="16"/>
              </w:rPr>
              <w:t>915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left="-46"/>
              <w:jc w:val="both"/>
              <w:rPr>
                <w:rFonts w:ascii="Times New Roman" w:hAnsi="Times New Roman" w:cs="Times New Roman"/>
                <w:b/>
                <w:sz w:val="16"/>
                <w:szCs w:val="16"/>
              </w:rPr>
            </w:pPr>
            <w:r w:rsidRPr="005F3609">
              <w:rPr>
                <w:rFonts w:ascii="Times New Roman" w:hAnsi="Times New Roman" w:cs="Times New Roman"/>
                <w:b/>
                <w:sz w:val="16"/>
                <w:szCs w:val="16"/>
              </w:rPr>
              <w:t>696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lang w:val="en-US"/>
              </w:rPr>
            </w:pPr>
            <w:r w:rsidRPr="005F3609">
              <w:rPr>
                <w:rFonts w:ascii="Times New Roman" w:hAnsi="Times New Roman" w:cs="Times New Roman"/>
                <w:b/>
                <w:sz w:val="16"/>
                <w:szCs w:val="16"/>
                <w:lang w:val="en-US"/>
              </w:rPr>
              <w:t>40</w:t>
            </w: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74"/>
              <w:jc w:val="both"/>
              <w:rPr>
                <w:rFonts w:ascii="Times New Roman" w:hAnsi="Times New Roman" w:cs="Times New Roman"/>
                <w:b/>
                <w:sz w:val="16"/>
                <w:szCs w:val="16"/>
              </w:rPr>
            </w:pPr>
            <w:r w:rsidRPr="005F3609">
              <w:rPr>
                <w:rFonts w:ascii="Times New Roman" w:hAnsi="Times New Roman" w:cs="Times New Roman"/>
                <w:b/>
                <w:sz w:val="16"/>
                <w:szCs w:val="16"/>
              </w:rPr>
              <w:t>ОП.00</w:t>
            </w:r>
          </w:p>
        </w:tc>
        <w:tc>
          <w:tcPr>
            <w:tcW w:w="4205"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52"/>
              <w:jc w:val="both"/>
              <w:rPr>
                <w:rFonts w:ascii="Times New Roman" w:hAnsi="Times New Roman" w:cs="Times New Roman"/>
                <w:b/>
                <w:sz w:val="16"/>
                <w:szCs w:val="16"/>
              </w:rPr>
            </w:pPr>
            <w:r w:rsidRPr="005F3609">
              <w:rPr>
                <w:rFonts w:ascii="Times New Roman" w:hAnsi="Times New Roman" w:cs="Times New Roman"/>
                <w:b/>
                <w:sz w:val="16"/>
                <w:szCs w:val="16"/>
              </w:rPr>
              <w:t>Общепрофессиональные дисциплины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867" w:rsidRPr="005F3609" w:rsidRDefault="008E6867" w:rsidP="006D6019">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1723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530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1193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706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487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20</w:t>
            </w: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Теория государства и права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ДЗ½к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Конституционное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ДЗ½к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ОП.03</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Административное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ОП.04</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Основы экологического права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ОП.05</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Трудовое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w:t>
            </w:r>
            <w:r w:rsidRPr="005F3609">
              <w:rPr>
                <w:rFonts w:ascii="Times New Roman" w:hAnsi="Times New Roman" w:cs="Times New Roman"/>
                <w:b/>
                <w:sz w:val="16"/>
                <w:szCs w:val="16"/>
              </w:rPr>
              <w:t>½к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91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ОП.06</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Гражданское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 -, Э</w:t>
            </w:r>
            <w:r w:rsidRPr="005F3609">
              <w:rPr>
                <w:rFonts w:ascii="Times New Roman" w:hAnsi="Times New Roman" w:cs="Times New Roman"/>
                <w:b/>
                <w:sz w:val="16"/>
                <w:szCs w:val="16"/>
              </w:rPr>
              <w:t>½к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251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174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ОП.07</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Семейное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w:t>
            </w:r>
            <w:r w:rsidRPr="005F3609">
              <w:rPr>
                <w:rFonts w:ascii="Times New Roman" w:hAnsi="Times New Roman" w:cs="Times New Roman"/>
                <w:b/>
                <w:sz w:val="16"/>
                <w:szCs w:val="16"/>
              </w:rPr>
              <w:t>½к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ОП.08</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Гражданский процесс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Э</w:t>
            </w:r>
            <w:r w:rsidRPr="005F3609">
              <w:rPr>
                <w:rFonts w:ascii="Times New Roman" w:hAnsi="Times New Roman" w:cs="Times New Roman"/>
                <w:b/>
                <w:sz w:val="16"/>
                <w:szCs w:val="16"/>
              </w:rPr>
              <w:t>½к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ОП.09</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Страховое дело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w:t>
            </w:r>
            <w:r w:rsidRPr="005F3609">
              <w:rPr>
                <w:rFonts w:ascii="Times New Roman" w:hAnsi="Times New Roman" w:cs="Times New Roman"/>
                <w:b/>
                <w:sz w:val="16"/>
                <w:szCs w:val="16"/>
              </w:rPr>
              <w:t>1/3 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ОП.10</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Статистика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ОП.11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lang w:val="en-US"/>
              </w:rPr>
            </w:pPr>
            <w:r w:rsidRPr="005F3609">
              <w:rPr>
                <w:rFonts w:ascii="Times New Roman" w:hAnsi="Times New Roman" w:cs="Times New Roman"/>
                <w:sz w:val="16"/>
                <w:szCs w:val="16"/>
              </w:rPr>
              <w:t xml:space="preserve">Экономика организации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81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ОП.12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Менеджмент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ОП.13</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Документационное обеспечение 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xml:space="preserve">-, -, </w:t>
            </w: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87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ОП.14</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Информационные технологии в профессиональной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 ½ Эк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95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ОП.15</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Безопасность жизнедеятельности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lang w:val="en-US"/>
              </w:rPr>
              <w:t>-</w:t>
            </w:r>
            <w:r w:rsidRPr="005F3609">
              <w:rPr>
                <w:rFonts w:ascii="Times New Roman" w:hAnsi="Times New Roman" w:cs="Times New Roman"/>
                <w:sz w:val="16"/>
                <w:szCs w:val="16"/>
              </w:rPr>
              <w:t>, 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 xml:space="preserve">  ОП.16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Финансовое право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xml:space="preserve">-, ДЗ </w:t>
            </w:r>
            <w:r w:rsidRPr="005F3609">
              <w:rPr>
                <w:rFonts w:ascii="Times New Roman" w:hAnsi="Times New Roman" w:cs="Times New Roman"/>
                <w:b/>
                <w:sz w:val="16"/>
                <w:szCs w:val="16"/>
              </w:rPr>
              <w:t xml:space="preserve">1/3 </w:t>
            </w:r>
            <w:r w:rsidRPr="005F3609">
              <w:rPr>
                <w:rFonts w:ascii="Times New Roman" w:hAnsi="Times New Roman" w:cs="Times New Roman"/>
                <w:sz w:val="16"/>
                <w:szCs w:val="16"/>
              </w:rPr>
              <w:t>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78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 xml:space="preserve">  ОП.17</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rsidR="008E6867" w:rsidRPr="005F3609" w:rsidRDefault="008E6867" w:rsidP="006D6019">
            <w:pPr>
              <w:snapToGri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Профессиональная лексика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  Э</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146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auto"/>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 xml:space="preserve">  ОП. 18</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tcPr>
          <w:p w:rsidR="008E6867" w:rsidRPr="005F3609" w:rsidRDefault="008E6867" w:rsidP="006D6019">
            <w:pPr>
              <w:snapToGri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Муниципальное право и нотариат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xml:space="preserve"> ДЗ </w:t>
            </w:r>
            <w:r w:rsidRPr="005F3609">
              <w:rPr>
                <w:rFonts w:ascii="Times New Roman" w:hAnsi="Times New Roman" w:cs="Times New Roman"/>
                <w:b/>
                <w:sz w:val="16"/>
                <w:szCs w:val="16"/>
              </w:rPr>
              <w:t xml:space="preserve">1/3 </w:t>
            </w:r>
            <w:r w:rsidRPr="005F3609">
              <w:rPr>
                <w:rFonts w:ascii="Times New Roman" w:hAnsi="Times New Roman" w:cs="Times New Roman"/>
                <w:sz w:val="16"/>
                <w:szCs w:val="16"/>
              </w:rPr>
              <w:t>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b/>
                <w:sz w:val="16"/>
                <w:szCs w:val="16"/>
              </w:rPr>
              <w:t>ПМ.00</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b/>
                <w:sz w:val="16"/>
                <w:szCs w:val="16"/>
              </w:rPr>
              <w:t>Профессиональные модули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627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418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209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209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20</w:t>
            </w: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b/>
                <w:sz w:val="16"/>
                <w:szCs w:val="16"/>
              </w:rPr>
            </w:pPr>
            <w:r w:rsidRPr="005F3609">
              <w:rPr>
                <w:rFonts w:ascii="Times New Roman" w:hAnsi="Times New Roman" w:cs="Times New Roman"/>
                <w:b/>
                <w:sz w:val="16"/>
                <w:szCs w:val="16"/>
              </w:rPr>
              <w:t>ПМ.01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Обеспечение реализации прав граждан в сфере пенсионного обеспечения и социальной защиты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471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314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157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Раздел 01.01.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Организация социального обеспечения в РФ</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МДК.01. 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Право социального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Э, Э ½ 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315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210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УП.01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Организация  реализации прав граждан в сфере пенсионного обеспечения и социальной защиты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Раздел 01.02.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eastAsia="Calibri" w:hAnsi="Times New Roman" w:cs="Times New Roman"/>
                <w:bCs/>
                <w:sz w:val="16"/>
                <w:szCs w:val="16"/>
              </w:rPr>
              <w:t xml:space="preserve"> Соблюдение профессионально-этических норм при приёме граждан по вопросам социального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МДК.01.02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Психология социально-правовой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 Э ½ 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ПП.01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Обеспечение реализации прав граждан в сфере пенсионного обеспечения и социальной защиты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b/>
                <w:sz w:val="16"/>
                <w:szCs w:val="16"/>
              </w:rPr>
            </w:pPr>
            <w:r w:rsidRPr="005F3609">
              <w:rPr>
                <w:rFonts w:ascii="Times New Roman" w:hAnsi="Times New Roman" w:cs="Times New Roman"/>
                <w:b/>
                <w:sz w:val="16"/>
                <w:szCs w:val="16"/>
              </w:rPr>
              <w:t>ПМ.02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Организационное обеспечение деятельности учреждений социальной защиты населения и органов Пенсионного фонда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ind w:right="-108"/>
              <w:jc w:val="both"/>
              <w:rPr>
                <w:rFonts w:ascii="Times New Roman" w:hAnsi="Times New Roman" w:cs="Times New Roman"/>
                <w:sz w:val="16"/>
                <w:szCs w:val="16"/>
              </w:rPr>
            </w:pPr>
            <w:r w:rsidRPr="005F3609">
              <w:rPr>
                <w:rFonts w:ascii="Times New Roman" w:hAnsi="Times New Roman" w:cs="Times New Roman"/>
                <w:sz w:val="16"/>
                <w:szCs w:val="16"/>
              </w:rPr>
              <w:t>МДК.02. 01</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8E6867" w:rsidRPr="005F3609" w:rsidRDefault="008E6867" w:rsidP="006D6019">
            <w:pPr>
              <w:autoSpaceDE w:val="0"/>
              <w:autoSpaceDN w:val="0"/>
              <w:adjustRightInd w:val="0"/>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Организация работы органов и учреждений социальной защиты населения и органов Пенсионного фонда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 Э</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ind w:left="-74"/>
              <w:jc w:val="both"/>
              <w:rPr>
                <w:rFonts w:ascii="Times New Roman" w:hAnsi="Times New Roman" w:cs="Times New Roman"/>
                <w:sz w:val="16"/>
                <w:szCs w:val="16"/>
              </w:rPr>
            </w:pPr>
            <w:r w:rsidRPr="005F3609">
              <w:rPr>
                <w:rFonts w:ascii="Times New Roman" w:hAnsi="Times New Roman" w:cs="Times New Roman"/>
                <w:sz w:val="16"/>
                <w:szCs w:val="16"/>
              </w:rPr>
              <w:t>ПП.02</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tcPr>
          <w:p w:rsidR="008E6867" w:rsidRPr="005F3609" w:rsidRDefault="008E6867" w:rsidP="006D6019">
            <w:pPr>
              <w:spacing w:after="0" w:line="240" w:lineRule="auto"/>
              <w:ind w:left="-52"/>
              <w:jc w:val="both"/>
              <w:rPr>
                <w:rFonts w:ascii="Times New Roman" w:hAnsi="Times New Roman" w:cs="Times New Roman"/>
                <w:sz w:val="16"/>
                <w:szCs w:val="16"/>
              </w:rPr>
            </w:pPr>
            <w:r w:rsidRPr="005F3609">
              <w:rPr>
                <w:rFonts w:ascii="Times New Roman" w:hAnsi="Times New Roman" w:cs="Times New Roman"/>
                <w:sz w:val="16"/>
                <w:szCs w:val="16"/>
              </w:rPr>
              <w:t>Организационное обеспечение деятельности учреждений социальной защиты населения и органов Пенсионного фонда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74"/>
              <w:jc w:val="both"/>
              <w:rPr>
                <w:rFonts w:ascii="Times New Roman" w:hAnsi="Times New Roman" w:cs="Times New Roman"/>
                <w:b/>
                <w:sz w:val="16"/>
                <w:szCs w:val="16"/>
              </w:rPr>
            </w:pPr>
            <w:r w:rsidRPr="005F3609">
              <w:rPr>
                <w:rFonts w:ascii="Times New Roman" w:hAnsi="Times New Roman" w:cs="Times New Roman"/>
                <w:b/>
                <w:sz w:val="16"/>
                <w:szCs w:val="16"/>
              </w:rPr>
              <w:t>ПП.</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sz w:val="16"/>
                <w:szCs w:val="16"/>
              </w:rPr>
              <w:t>Производственная практика (преддипломная)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ДЗ</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jc w:val="center"/>
        </w:trPr>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8E6867" w:rsidRPr="005F3609" w:rsidRDefault="008E6867" w:rsidP="006D6019">
            <w:pPr>
              <w:spacing w:after="0" w:line="240" w:lineRule="auto"/>
              <w:ind w:left="-74"/>
              <w:jc w:val="both"/>
              <w:rPr>
                <w:rFonts w:ascii="Times New Roman" w:hAnsi="Times New Roman" w:cs="Times New Roman"/>
                <w:b/>
                <w:sz w:val="16"/>
                <w:szCs w:val="16"/>
              </w:rPr>
            </w:pPr>
            <w:r w:rsidRPr="005F3609">
              <w:rPr>
                <w:rFonts w:ascii="Times New Roman" w:hAnsi="Times New Roman" w:cs="Times New Roman"/>
                <w:b/>
                <w:sz w:val="16"/>
                <w:szCs w:val="16"/>
              </w:rPr>
              <w:t>ГИА.</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6867" w:rsidRPr="005F3609" w:rsidRDefault="008E6867" w:rsidP="006D6019">
            <w:pPr>
              <w:spacing w:after="0" w:line="240" w:lineRule="auto"/>
              <w:ind w:left="-52"/>
              <w:jc w:val="both"/>
              <w:rPr>
                <w:rFonts w:ascii="Times New Roman" w:hAnsi="Times New Roman" w:cs="Times New Roman"/>
                <w:b/>
                <w:sz w:val="16"/>
                <w:szCs w:val="16"/>
              </w:rPr>
            </w:pPr>
            <w:r w:rsidRPr="005F3609">
              <w:rPr>
                <w:rFonts w:ascii="Times New Roman" w:hAnsi="Times New Roman" w:cs="Times New Roman"/>
                <w:b/>
                <w:sz w:val="16"/>
                <w:szCs w:val="16"/>
              </w:rPr>
              <w:t>Государственная итоговая аттестация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p>
        </w:tc>
      </w:tr>
      <w:tr w:rsidR="008E6867" w:rsidRPr="005F3609" w:rsidTr="006D6019">
        <w:trPr>
          <w:cantSplit/>
          <w:trHeight w:val="1562"/>
          <w:jc w:val="center"/>
        </w:trPr>
        <w:tc>
          <w:tcPr>
            <w:tcW w:w="7513" w:type="dxa"/>
            <w:gridSpan w:val="5"/>
            <w:tcBorders>
              <w:top w:val="single" w:sz="4" w:space="0" w:color="auto"/>
              <w:left w:val="single" w:sz="4" w:space="0" w:color="auto"/>
              <w:right w:val="single" w:sz="4" w:space="0" w:color="auto"/>
            </w:tcBorders>
            <w:shd w:val="clear" w:color="auto" w:fill="FFFFFF"/>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b/>
                <w:sz w:val="16"/>
                <w:szCs w:val="16"/>
              </w:rPr>
              <w:t>Консультации</w:t>
            </w:r>
            <w:r w:rsidRPr="005F3609">
              <w:rPr>
                <w:rFonts w:ascii="Times New Roman" w:hAnsi="Times New Roman" w:cs="Times New Roman"/>
                <w:sz w:val="16"/>
                <w:szCs w:val="16"/>
              </w:rPr>
              <w:t xml:space="preserve"> на учебную группу по 100 часов в год (всего 300 час.)</w:t>
            </w:r>
          </w:p>
          <w:p w:rsidR="008E6867" w:rsidRPr="005F3609" w:rsidRDefault="008E6867" w:rsidP="006D6019">
            <w:pPr>
              <w:spacing w:after="0" w:line="240" w:lineRule="auto"/>
              <w:jc w:val="both"/>
              <w:rPr>
                <w:rFonts w:ascii="Times New Roman" w:hAnsi="Times New Roman" w:cs="Times New Roman"/>
                <w:sz w:val="16"/>
                <w:szCs w:val="16"/>
              </w:rPr>
            </w:pPr>
          </w:p>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Государственная (итоговая) аттестация</w:t>
            </w:r>
          </w:p>
          <w:p w:rsidR="008E6867" w:rsidRPr="005F3609" w:rsidRDefault="008E6867" w:rsidP="006D6019">
            <w:pPr>
              <w:spacing w:after="0" w:line="240" w:lineRule="auto"/>
              <w:jc w:val="both"/>
              <w:rPr>
                <w:rFonts w:ascii="Times New Roman" w:hAnsi="Times New Roman" w:cs="Times New Roman"/>
                <w:b/>
                <w:sz w:val="16"/>
                <w:szCs w:val="16"/>
              </w:rPr>
            </w:pPr>
            <w:r w:rsidRPr="005F3609">
              <w:rPr>
                <w:rFonts w:ascii="Times New Roman" w:hAnsi="Times New Roman" w:cs="Times New Roman"/>
                <w:b/>
                <w:sz w:val="16"/>
                <w:szCs w:val="16"/>
              </w:rPr>
              <w:t xml:space="preserve">1. Программа базовой подготовки </w:t>
            </w:r>
          </w:p>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1.1. Дипломный проект (работа)</w:t>
            </w:r>
          </w:p>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Выполнение дипломного проекта (работы) с 15 мая по 15 июня (всего 4 нед.)</w:t>
            </w:r>
          </w:p>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Защита дипломного проекта (работы) с 16 июня по 30 июня (всего 2 нед.)</w:t>
            </w:r>
          </w:p>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sz w:val="16"/>
                <w:szCs w:val="16"/>
              </w:rPr>
              <w:t>1.2. Государственные экзамены не предусмотрены.</w:t>
            </w:r>
          </w:p>
        </w:tc>
        <w:tc>
          <w:tcPr>
            <w:tcW w:w="2599" w:type="dxa"/>
            <w:gridSpan w:val="4"/>
            <w:tcBorders>
              <w:top w:val="single" w:sz="4" w:space="0" w:color="auto"/>
              <w:left w:val="single" w:sz="4" w:space="0" w:color="auto"/>
              <w:bottom w:val="single" w:sz="4" w:space="0" w:color="auto"/>
              <w:right w:val="single" w:sz="4" w:space="0" w:color="auto"/>
            </w:tcBorders>
            <w:shd w:val="clear" w:color="auto" w:fill="FFFFFF"/>
            <w:textDirection w:val="btLr"/>
            <w:hideMark/>
          </w:tcPr>
          <w:p w:rsidR="008E6867" w:rsidRPr="005F3609" w:rsidRDefault="008E6867" w:rsidP="006D6019">
            <w:pPr>
              <w:spacing w:after="0" w:line="240" w:lineRule="auto"/>
              <w:jc w:val="both"/>
              <w:rPr>
                <w:rFonts w:ascii="Times New Roman" w:hAnsi="Times New Roman" w:cs="Times New Roman"/>
                <w:sz w:val="16"/>
                <w:szCs w:val="16"/>
              </w:rPr>
            </w:pPr>
            <w:r w:rsidRPr="005F3609">
              <w:rPr>
                <w:rFonts w:ascii="Times New Roman" w:hAnsi="Times New Roman" w:cs="Times New Roman"/>
                <w:b/>
                <w:sz w:val="16"/>
                <w:szCs w:val="16"/>
              </w:rPr>
              <w:t xml:space="preserve"> </w:t>
            </w:r>
          </w:p>
        </w:tc>
      </w:tr>
    </w:tbl>
    <w:p w:rsidR="008E6867" w:rsidRPr="0079328B" w:rsidRDefault="008E6867" w:rsidP="008E6867">
      <w:pPr>
        <w:ind w:left="142"/>
        <w:jc w:val="both"/>
        <w:rPr>
          <w:rFonts w:ascii="Times New Roman" w:hAnsi="Times New Roman" w:cs="Times New Roman"/>
          <w:b/>
          <w:sz w:val="20"/>
          <w:szCs w:val="20"/>
        </w:rPr>
      </w:pPr>
    </w:p>
    <w:p w:rsidR="008E6867" w:rsidRPr="0079328B" w:rsidRDefault="008E6867" w:rsidP="008E6867">
      <w:pPr>
        <w:jc w:val="center"/>
        <w:rPr>
          <w:rFonts w:ascii="Times New Roman" w:hAnsi="Times New Roman" w:cs="Times New Roman"/>
          <w:b/>
          <w:sz w:val="20"/>
          <w:szCs w:val="20"/>
        </w:rPr>
      </w:pPr>
      <w:r w:rsidRPr="0079328B">
        <w:rPr>
          <w:rFonts w:ascii="Times New Roman" w:hAnsi="Times New Roman" w:cs="Times New Roman"/>
          <w:b/>
          <w:sz w:val="20"/>
          <w:szCs w:val="20"/>
        </w:rPr>
        <w:lastRenderedPageBreak/>
        <w:t>Учебная и производственная практика</w:t>
      </w:r>
    </w:p>
    <w:tbl>
      <w:tblPr>
        <w:tblpPr w:leftFromText="180" w:rightFromText="180" w:vertAnchor="text" w:tblpX="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7331"/>
        <w:gridCol w:w="973"/>
        <w:gridCol w:w="869"/>
      </w:tblGrid>
      <w:tr w:rsidR="008E6867" w:rsidRPr="0079328B" w:rsidTr="006D6019">
        <w:tc>
          <w:tcPr>
            <w:tcW w:w="0" w:type="auto"/>
            <w:tcBorders>
              <w:top w:val="single" w:sz="4" w:space="0" w:color="auto"/>
              <w:left w:val="single" w:sz="4" w:space="0" w:color="auto"/>
              <w:bottom w:val="single" w:sz="4" w:space="0" w:color="auto"/>
              <w:right w:val="single" w:sz="4" w:space="0" w:color="auto"/>
            </w:tcBorders>
            <w:hideMark/>
          </w:tcPr>
          <w:p w:rsidR="008E6867" w:rsidRPr="0079328B" w:rsidRDefault="008E6867" w:rsidP="006D6019">
            <w:pPr>
              <w:spacing w:after="0" w:line="240" w:lineRule="auto"/>
              <w:jc w:val="both"/>
              <w:rPr>
                <w:rFonts w:ascii="Times New Roman" w:hAnsi="Times New Roman" w:cs="Times New Roman"/>
                <w:b/>
                <w:sz w:val="20"/>
                <w:szCs w:val="20"/>
              </w:rPr>
            </w:pPr>
            <w:r w:rsidRPr="0079328B">
              <w:rPr>
                <w:rFonts w:ascii="Times New Roman" w:hAnsi="Times New Roman" w:cs="Times New Roman"/>
                <w:b/>
                <w:sz w:val="20"/>
                <w:szCs w:val="20"/>
              </w:rPr>
              <w:t>Индекс</w:t>
            </w:r>
          </w:p>
        </w:tc>
        <w:tc>
          <w:tcPr>
            <w:tcW w:w="0" w:type="auto"/>
            <w:tcBorders>
              <w:top w:val="single" w:sz="4" w:space="0" w:color="auto"/>
              <w:left w:val="single" w:sz="4" w:space="0" w:color="auto"/>
              <w:bottom w:val="single" w:sz="4" w:space="0" w:color="auto"/>
              <w:right w:val="single" w:sz="4" w:space="0" w:color="auto"/>
            </w:tcBorders>
            <w:hideMark/>
          </w:tcPr>
          <w:p w:rsidR="008E6867" w:rsidRPr="0079328B" w:rsidRDefault="008E6867" w:rsidP="006D6019">
            <w:pPr>
              <w:spacing w:after="0" w:line="240" w:lineRule="auto"/>
              <w:jc w:val="both"/>
              <w:rPr>
                <w:rFonts w:ascii="Times New Roman" w:hAnsi="Times New Roman" w:cs="Times New Roman"/>
                <w:b/>
                <w:sz w:val="20"/>
                <w:szCs w:val="20"/>
              </w:rPr>
            </w:pPr>
            <w:r w:rsidRPr="0079328B">
              <w:rPr>
                <w:rFonts w:ascii="Times New Roman" w:hAnsi="Times New Roman" w:cs="Times New Roman"/>
                <w:b/>
                <w:sz w:val="20"/>
                <w:szCs w:val="20"/>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8E6867" w:rsidRPr="0079328B" w:rsidRDefault="008E6867" w:rsidP="006D6019">
            <w:pPr>
              <w:spacing w:after="0" w:line="240" w:lineRule="auto"/>
              <w:jc w:val="both"/>
              <w:rPr>
                <w:rFonts w:ascii="Times New Roman" w:hAnsi="Times New Roman" w:cs="Times New Roman"/>
                <w:b/>
                <w:sz w:val="20"/>
                <w:szCs w:val="20"/>
              </w:rPr>
            </w:pPr>
            <w:r w:rsidRPr="0079328B">
              <w:rPr>
                <w:rFonts w:ascii="Times New Roman" w:hAnsi="Times New Roman" w:cs="Times New Roman"/>
                <w:b/>
                <w:sz w:val="20"/>
                <w:szCs w:val="20"/>
              </w:rPr>
              <w:t>Семестр</w:t>
            </w:r>
          </w:p>
        </w:tc>
        <w:tc>
          <w:tcPr>
            <w:tcW w:w="0" w:type="auto"/>
            <w:tcBorders>
              <w:top w:val="single" w:sz="4" w:space="0" w:color="auto"/>
              <w:left w:val="single" w:sz="4" w:space="0" w:color="auto"/>
              <w:bottom w:val="single" w:sz="4" w:space="0" w:color="auto"/>
              <w:right w:val="single" w:sz="4" w:space="0" w:color="auto"/>
            </w:tcBorders>
            <w:hideMark/>
          </w:tcPr>
          <w:p w:rsidR="008E6867" w:rsidRPr="0079328B" w:rsidRDefault="008E6867" w:rsidP="006D6019">
            <w:pPr>
              <w:spacing w:after="0" w:line="240" w:lineRule="auto"/>
              <w:jc w:val="both"/>
              <w:rPr>
                <w:rFonts w:ascii="Times New Roman" w:hAnsi="Times New Roman" w:cs="Times New Roman"/>
                <w:b/>
                <w:sz w:val="20"/>
                <w:szCs w:val="20"/>
              </w:rPr>
            </w:pPr>
            <w:r w:rsidRPr="0079328B">
              <w:rPr>
                <w:rFonts w:ascii="Times New Roman" w:hAnsi="Times New Roman" w:cs="Times New Roman"/>
                <w:b/>
                <w:sz w:val="20"/>
                <w:szCs w:val="20"/>
              </w:rPr>
              <w:t>Недель</w:t>
            </w:r>
          </w:p>
        </w:tc>
      </w:tr>
      <w:tr w:rsidR="008E6867" w:rsidRPr="0079328B" w:rsidTr="006D6019">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УП.01</w:t>
            </w:r>
          </w:p>
        </w:tc>
        <w:tc>
          <w:tcPr>
            <w:tcW w:w="0" w:type="auto"/>
            <w:tcBorders>
              <w:top w:val="single" w:sz="4" w:space="0" w:color="auto"/>
              <w:left w:val="single" w:sz="4" w:space="0" w:color="auto"/>
              <w:bottom w:val="single" w:sz="4" w:space="0" w:color="auto"/>
              <w:right w:val="single" w:sz="4" w:space="0" w:color="auto"/>
            </w:tcBorders>
            <w:vAlign w:val="center"/>
          </w:tcPr>
          <w:p w:rsidR="008E6867" w:rsidRPr="0079328B" w:rsidRDefault="008E6867" w:rsidP="006D6019">
            <w:pPr>
              <w:autoSpaceDE w:val="0"/>
              <w:autoSpaceDN w:val="0"/>
              <w:adjustRightInd w:val="0"/>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Организация  реализации прав граждан в сфере пенсионного обеспечения и социальной защиты</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2</w:t>
            </w:r>
          </w:p>
        </w:tc>
      </w:tr>
      <w:tr w:rsidR="008E6867" w:rsidRPr="0079328B" w:rsidTr="006D6019">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ПП.01</w:t>
            </w:r>
          </w:p>
        </w:tc>
        <w:tc>
          <w:tcPr>
            <w:tcW w:w="0" w:type="auto"/>
            <w:tcBorders>
              <w:top w:val="single" w:sz="4" w:space="0" w:color="auto"/>
              <w:left w:val="single" w:sz="4" w:space="0" w:color="auto"/>
              <w:bottom w:val="single" w:sz="4" w:space="0" w:color="auto"/>
              <w:right w:val="single" w:sz="4" w:space="0" w:color="auto"/>
            </w:tcBorders>
            <w:vAlign w:val="center"/>
          </w:tcPr>
          <w:p w:rsidR="008E6867" w:rsidRPr="0079328B" w:rsidRDefault="008E6867" w:rsidP="006D6019">
            <w:pPr>
              <w:autoSpaceDE w:val="0"/>
              <w:autoSpaceDN w:val="0"/>
              <w:adjustRightInd w:val="0"/>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Обеспечение реализации прав граждан в сфере пенсионного обеспечения и социальной защиты</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2</w:t>
            </w:r>
          </w:p>
        </w:tc>
      </w:tr>
      <w:tr w:rsidR="008E6867" w:rsidRPr="0079328B" w:rsidTr="006D6019">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ПП.02</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Организационное обеспечение деятельности учреждений социальной защиты населения и органов Пенсионного фонда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4</w:t>
            </w:r>
          </w:p>
        </w:tc>
      </w:tr>
      <w:tr w:rsidR="008E6867" w:rsidRPr="0079328B" w:rsidTr="006D6019">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ПП</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Производственная практика (преддипломная)</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8E6867" w:rsidRPr="0079328B" w:rsidRDefault="008E6867" w:rsidP="006D6019">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4</w:t>
            </w:r>
          </w:p>
        </w:tc>
      </w:tr>
    </w:tbl>
    <w:p w:rsidR="008E6867" w:rsidRPr="0079328B" w:rsidRDefault="008E6867" w:rsidP="008E6867">
      <w:pPr>
        <w:jc w:val="both"/>
        <w:rPr>
          <w:rFonts w:ascii="Times New Roman" w:hAnsi="Times New Roman" w:cs="Times New Roman"/>
          <w:b/>
          <w:sz w:val="20"/>
          <w:szCs w:val="20"/>
        </w:rPr>
      </w:pPr>
    </w:p>
    <w:p w:rsidR="008E6867" w:rsidRPr="0079328B" w:rsidRDefault="008E6867" w:rsidP="008E6867">
      <w:pPr>
        <w:spacing w:after="0"/>
        <w:jc w:val="center"/>
        <w:rPr>
          <w:rFonts w:ascii="Times New Roman" w:hAnsi="Times New Roman" w:cs="Times New Roman"/>
          <w:b/>
          <w:bCs/>
          <w:sz w:val="20"/>
          <w:szCs w:val="20"/>
        </w:rPr>
      </w:pPr>
      <w:r w:rsidRPr="0079328B">
        <w:rPr>
          <w:rFonts w:ascii="Times New Roman" w:hAnsi="Times New Roman" w:cs="Times New Roman"/>
          <w:b/>
          <w:bCs/>
          <w:sz w:val="20"/>
          <w:szCs w:val="20"/>
        </w:rPr>
        <w:t>Пояснения к учебному плану</w:t>
      </w:r>
    </w:p>
    <w:p w:rsidR="008E6867" w:rsidRPr="0079328B" w:rsidRDefault="008E6867" w:rsidP="008E6867">
      <w:pPr>
        <w:pStyle w:val="af9"/>
        <w:ind w:left="0" w:firstLine="567"/>
        <w:jc w:val="both"/>
        <w:rPr>
          <w:sz w:val="20"/>
          <w:szCs w:val="20"/>
        </w:rPr>
      </w:pPr>
      <w:r w:rsidRPr="0079328B">
        <w:rPr>
          <w:bCs/>
          <w:sz w:val="20"/>
          <w:szCs w:val="20"/>
        </w:rPr>
        <w:t xml:space="preserve">Настоящий учебный план основной профессиональной образовательной программы </w:t>
      </w:r>
      <w:r>
        <w:rPr>
          <w:sz w:val="20"/>
          <w:szCs w:val="20"/>
        </w:rPr>
        <w:t>40.02.01</w:t>
      </w:r>
      <w:r w:rsidRPr="0079328B">
        <w:rPr>
          <w:sz w:val="20"/>
          <w:szCs w:val="20"/>
        </w:rPr>
        <w:t xml:space="preserve">  Право и организация социального обеспечения базового уровня государственного бюджетного </w:t>
      </w:r>
      <w:r>
        <w:rPr>
          <w:sz w:val="20"/>
          <w:szCs w:val="20"/>
        </w:rPr>
        <w:t xml:space="preserve">профессионального </w:t>
      </w:r>
      <w:r w:rsidRPr="0079328B">
        <w:rPr>
          <w:sz w:val="20"/>
          <w:szCs w:val="20"/>
        </w:rPr>
        <w:t>образовательного учре</w:t>
      </w:r>
      <w:r>
        <w:rPr>
          <w:sz w:val="20"/>
          <w:szCs w:val="20"/>
        </w:rPr>
        <w:t>ждения</w:t>
      </w:r>
      <w:r w:rsidRPr="0079328B">
        <w:rPr>
          <w:sz w:val="20"/>
          <w:szCs w:val="20"/>
        </w:rPr>
        <w:t xml:space="preserve"> «Дубовский педагогический колледж» разработан на основе Федерального государственного образовательного стандарта среднего профессионального образования (далее – ФГОС) по специальности среднего профессионального образования </w:t>
      </w:r>
      <w:r>
        <w:rPr>
          <w:sz w:val="20"/>
          <w:szCs w:val="20"/>
        </w:rPr>
        <w:t>40.02.01</w:t>
      </w:r>
      <w:r w:rsidRPr="0079328B">
        <w:rPr>
          <w:sz w:val="20"/>
          <w:szCs w:val="20"/>
        </w:rPr>
        <w:t xml:space="preserve"> Право и организация социального обеспечения, утвержденного приказом Министерства образования и науки Российской Федерации № 770 от 13 июля 2010 г., зарегистрирован Министерством юстиции (рег. № 18360 от 6 сентября 2010 г.).</w:t>
      </w:r>
    </w:p>
    <w:p w:rsidR="008E6867" w:rsidRPr="0079328B" w:rsidRDefault="008E6867" w:rsidP="008E6867">
      <w:pPr>
        <w:pStyle w:val="af9"/>
        <w:ind w:left="0" w:firstLine="567"/>
        <w:jc w:val="both"/>
        <w:rPr>
          <w:sz w:val="20"/>
          <w:szCs w:val="20"/>
        </w:rPr>
      </w:pPr>
    </w:p>
    <w:p w:rsidR="008E6867" w:rsidRPr="0079328B" w:rsidRDefault="008E6867" w:rsidP="008E6867">
      <w:pPr>
        <w:pStyle w:val="af9"/>
        <w:ind w:left="0" w:firstLine="567"/>
        <w:jc w:val="center"/>
        <w:rPr>
          <w:b/>
          <w:bCs/>
          <w:sz w:val="20"/>
          <w:szCs w:val="20"/>
        </w:rPr>
      </w:pPr>
      <w:r w:rsidRPr="0079328B">
        <w:rPr>
          <w:b/>
          <w:bCs/>
          <w:sz w:val="20"/>
          <w:szCs w:val="20"/>
        </w:rPr>
        <w:t>1. Организация учебного процесса и режим занятий</w:t>
      </w:r>
    </w:p>
    <w:p w:rsidR="008E6867" w:rsidRPr="0079328B" w:rsidRDefault="008E6867" w:rsidP="008E6867">
      <w:pPr>
        <w:pStyle w:val="af9"/>
        <w:ind w:left="0" w:firstLine="567"/>
        <w:jc w:val="both"/>
        <w:rPr>
          <w:sz w:val="20"/>
          <w:szCs w:val="20"/>
        </w:rPr>
      </w:pPr>
      <w:r w:rsidRPr="0079328B">
        <w:rPr>
          <w:sz w:val="20"/>
          <w:szCs w:val="20"/>
        </w:rPr>
        <w:t xml:space="preserve">При формировании основной профессиональной образовательной программы </w:t>
      </w:r>
      <w:r>
        <w:rPr>
          <w:sz w:val="20"/>
          <w:szCs w:val="20"/>
        </w:rPr>
        <w:t>40.02.01</w:t>
      </w:r>
      <w:r w:rsidRPr="0079328B">
        <w:rPr>
          <w:sz w:val="20"/>
          <w:szCs w:val="20"/>
        </w:rPr>
        <w:t xml:space="preserve"> Право и организация социального обеспечения б</w:t>
      </w:r>
      <w:r>
        <w:rPr>
          <w:sz w:val="20"/>
          <w:szCs w:val="20"/>
        </w:rPr>
        <w:t xml:space="preserve">азового уровня </w:t>
      </w:r>
      <w:r w:rsidRPr="0079328B">
        <w:rPr>
          <w:sz w:val="20"/>
          <w:szCs w:val="20"/>
        </w:rPr>
        <w:t xml:space="preserve"> «Дубовский педагогический колледж» совместно с заинтересованными работодателями – Территориальное управление по Дубовскому району </w:t>
      </w:r>
      <w:r w:rsidRPr="0079328B">
        <w:rPr>
          <w:bCs/>
          <w:sz w:val="20"/>
          <w:szCs w:val="20"/>
        </w:rPr>
        <w:t>Управления</w:t>
      </w:r>
      <w:r>
        <w:rPr>
          <w:bCs/>
          <w:sz w:val="20"/>
          <w:szCs w:val="20"/>
        </w:rPr>
        <w:t xml:space="preserve"> </w:t>
      </w:r>
      <w:r w:rsidRPr="0079328B">
        <w:rPr>
          <w:bCs/>
          <w:sz w:val="20"/>
          <w:szCs w:val="20"/>
        </w:rPr>
        <w:t>социальной</w:t>
      </w:r>
      <w:r>
        <w:rPr>
          <w:bCs/>
          <w:sz w:val="20"/>
          <w:szCs w:val="20"/>
        </w:rPr>
        <w:t xml:space="preserve"> </w:t>
      </w:r>
      <w:r w:rsidRPr="0079328B">
        <w:rPr>
          <w:bCs/>
          <w:sz w:val="20"/>
          <w:szCs w:val="20"/>
        </w:rPr>
        <w:t>защиты</w:t>
      </w:r>
      <w:r>
        <w:rPr>
          <w:bCs/>
          <w:sz w:val="20"/>
          <w:szCs w:val="20"/>
        </w:rPr>
        <w:t xml:space="preserve"> </w:t>
      </w:r>
      <w:r w:rsidRPr="0079328B">
        <w:rPr>
          <w:bCs/>
          <w:sz w:val="20"/>
          <w:szCs w:val="20"/>
        </w:rPr>
        <w:t>населения</w:t>
      </w:r>
      <w:r w:rsidRPr="0079328B">
        <w:rPr>
          <w:sz w:val="20"/>
          <w:szCs w:val="20"/>
        </w:rPr>
        <w:t xml:space="preserve"> Администрации </w:t>
      </w:r>
      <w:r w:rsidRPr="0079328B">
        <w:rPr>
          <w:bCs/>
          <w:sz w:val="20"/>
          <w:szCs w:val="20"/>
        </w:rPr>
        <w:t>Дубовского</w:t>
      </w:r>
      <w:r>
        <w:rPr>
          <w:bCs/>
          <w:sz w:val="20"/>
          <w:szCs w:val="20"/>
        </w:rPr>
        <w:t xml:space="preserve"> </w:t>
      </w:r>
      <w:r w:rsidRPr="0079328B">
        <w:rPr>
          <w:bCs/>
          <w:sz w:val="20"/>
          <w:szCs w:val="20"/>
        </w:rPr>
        <w:t>района</w:t>
      </w:r>
      <w:r w:rsidRPr="0079328B">
        <w:rPr>
          <w:sz w:val="20"/>
          <w:szCs w:val="20"/>
        </w:rPr>
        <w:t xml:space="preserve">, Управление </w:t>
      </w:r>
      <w:r w:rsidRPr="0079328B">
        <w:rPr>
          <w:bCs/>
          <w:sz w:val="20"/>
          <w:szCs w:val="20"/>
        </w:rPr>
        <w:t xml:space="preserve">Пенсионного фонда РФ (государственное учреждение) </w:t>
      </w:r>
      <w:r w:rsidRPr="0079328B">
        <w:rPr>
          <w:sz w:val="20"/>
          <w:szCs w:val="20"/>
        </w:rPr>
        <w:t>по Дубовскому району Волгоградской области определили конкретные виды профессиональной деятельности, к которым готовится выпускник, и разработали содержание его образовательной программы.</w:t>
      </w:r>
    </w:p>
    <w:p w:rsidR="008E6867" w:rsidRPr="0079328B" w:rsidRDefault="008E6867" w:rsidP="008E6867">
      <w:pPr>
        <w:pStyle w:val="af9"/>
        <w:ind w:left="0" w:firstLine="567"/>
        <w:jc w:val="both"/>
        <w:rPr>
          <w:sz w:val="20"/>
          <w:szCs w:val="20"/>
        </w:rPr>
      </w:pPr>
      <w:r w:rsidRPr="0079328B">
        <w:rPr>
          <w:sz w:val="20"/>
          <w:szCs w:val="20"/>
        </w:rPr>
        <w:t xml:space="preserve">Колледж ежегодно обновляет основную профессиональную образовательную программу (далее – ОПОП) </w:t>
      </w:r>
      <w:r w:rsidRPr="0079328B">
        <w:rPr>
          <w:rStyle w:val="a8"/>
          <w:sz w:val="20"/>
          <w:szCs w:val="20"/>
        </w:rPr>
        <w:t xml:space="preserve">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w:t>
      </w:r>
      <w:r w:rsidRPr="0079328B">
        <w:rPr>
          <w:sz w:val="20"/>
          <w:szCs w:val="20"/>
        </w:rPr>
        <w:t>с учетом запросов работодателей, особенностей развития региона, науки, культуры, экономики, техники, технологий и социальной сферы в</w:t>
      </w:r>
      <w:r>
        <w:rPr>
          <w:sz w:val="20"/>
          <w:szCs w:val="20"/>
        </w:rPr>
        <w:t xml:space="preserve"> </w:t>
      </w:r>
      <w:r w:rsidRPr="0079328B">
        <w:rPr>
          <w:sz w:val="20"/>
          <w:szCs w:val="20"/>
        </w:rPr>
        <w:t>рамках.</w:t>
      </w:r>
    </w:p>
    <w:p w:rsidR="008E6867" w:rsidRPr="0079328B" w:rsidRDefault="008E6867" w:rsidP="008E6867">
      <w:pPr>
        <w:pStyle w:val="af9"/>
        <w:ind w:left="0" w:firstLine="567"/>
        <w:jc w:val="both"/>
        <w:rPr>
          <w:sz w:val="20"/>
          <w:szCs w:val="20"/>
        </w:rPr>
      </w:pPr>
      <w:r w:rsidRPr="0079328B">
        <w:rPr>
          <w:sz w:val="20"/>
          <w:szCs w:val="20"/>
        </w:rPr>
        <w:t xml:space="preserve">В рабочих учебных программах всех дисциплин и профессиональных модулей чётко сформулированы требования к результатам их освоения:  компетенциям, приобретаемому практическому опыту, знаниям и  умениям. </w:t>
      </w:r>
    </w:p>
    <w:p w:rsidR="008E6867" w:rsidRPr="0079328B" w:rsidRDefault="008E6867" w:rsidP="008E6867">
      <w:pPr>
        <w:pStyle w:val="af9"/>
        <w:ind w:left="0" w:firstLine="567"/>
        <w:jc w:val="both"/>
        <w:rPr>
          <w:sz w:val="20"/>
          <w:szCs w:val="20"/>
        </w:rPr>
      </w:pPr>
      <w:r w:rsidRPr="0079328B">
        <w:rPr>
          <w:sz w:val="20"/>
          <w:szCs w:val="20"/>
        </w:rPr>
        <w:t>Реализация ОПОП обеспечивает:</w:t>
      </w:r>
    </w:p>
    <w:p w:rsidR="008E6867" w:rsidRPr="0079328B" w:rsidRDefault="008E6867" w:rsidP="008E6867">
      <w:pPr>
        <w:pStyle w:val="af9"/>
        <w:ind w:left="0" w:firstLine="567"/>
        <w:jc w:val="both"/>
        <w:rPr>
          <w:spacing w:val="-3"/>
          <w:sz w:val="20"/>
          <w:szCs w:val="20"/>
        </w:rPr>
      </w:pPr>
      <w:r w:rsidRPr="0079328B">
        <w:rPr>
          <w:sz w:val="20"/>
          <w:szCs w:val="20"/>
        </w:rPr>
        <w:t xml:space="preserve">- эффективную самостоятельную работу обучающихся в сочетании с совершенствованием управления ею со стороны преподавателей и руководителей производственного обучения; даёт возможность </w:t>
      </w:r>
      <w:r w:rsidRPr="0079328B">
        <w:rPr>
          <w:spacing w:val="-3"/>
          <w:sz w:val="20"/>
          <w:szCs w:val="20"/>
        </w:rPr>
        <w:t>обучающимся участвовать в формировании индивидуальной образовательной программы;</w:t>
      </w:r>
    </w:p>
    <w:p w:rsidR="008E6867" w:rsidRPr="0079328B" w:rsidRDefault="008E6867" w:rsidP="008E6867">
      <w:pPr>
        <w:pStyle w:val="af9"/>
        <w:ind w:left="0" w:firstLine="567"/>
        <w:jc w:val="both"/>
        <w:rPr>
          <w:sz w:val="20"/>
          <w:szCs w:val="20"/>
        </w:rPr>
      </w:pPr>
      <w:r w:rsidRPr="0079328B">
        <w:rPr>
          <w:spacing w:val="-3"/>
          <w:sz w:val="20"/>
          <w:szCs w:val="20"/>
        </w:rPr>
        <w:t xml:space="preserve">-   </w:t>
      </w:r>
      <w:r w:rsidRPr="0079328B">
        <w:rPr>
          <w:sz w:val="20"/>
          <w:szCs w:val="20"/>
        </w:rPr>
        <w:t xml:space="preserve">формирует социокультурную среду, создаёт условия, необходимые для всестороннего развития и социализации личности, сохранения здоровья обучающихся, способствует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w:t>
      </w:r>
      <w:r w:rsidRPr="0079328B">
        <w:rPr>
          <w:spacing w:val="-3"/>
          <w:sz w:val="20"/>
          <w:szCs w:val="20"/>
        </w:rPr>
        <w:t>организаций, спортивных и творческих клубов;</w:t>
      </w:r>
    </w:p>
    <w:p w:rsidR="008E6867" w:rsidRPr="0079328B" w:rsidRDefault="008E6867" w:rsidP="008E6867">
      <w:pPr>
        <w:pStyle w:val="af9"/>
        <w:ind w:left="0" w:firstLine="567"/>
        <w:jc w:val="both"/>
        <w:rPr>
          <w:spacing w:val="-3"/>
          <w:sz w:val="20"/>
          <w:szCs w:val="20"/>
        </w:rPr>
      </w:pPr>
      <w:r w:rsidRPr="0079328B">
        <w:rPr>
          <w:spacing w:val="-3"/>
          <w:sz w:val="20"/>
          <w:szCs w:val="20"/>
        </w:rPr>
        <w:t>-  в целях реализации компетентностного подхода предусматривает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E6867" w:rsidRPr="0079328B" w:rsidRDefault="008E6867" w:rsidP="008E6867">
      <w:pPr>
        <w:pStyle w:val="af9"/>
        <w:ind w:left="0" w:firstLine="567"/>
        <w:jc w:val="both"/>
        <w:rPr>
          <w:sz w:val="20"/>
          <w:szCs w:val="20"/>
        </w:rPr>
      </w:pPr>
      <w:r w:rsidRPr="0079328B">
        <w:rPr>
          <w:sz w:val="20"/>
          <w:szCs w:val="20"/>
        </w:rPr>
        <w:t>Практикоориентированность ОПОП составляет 62,4%. 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ОПОП.</w:t>
      </w:r>
    </w:p>
    <w:p w:rsidR="008E6867" w:rsidRPr="0079328B" w:rsidRDefault="008E6867" w:rsidP="008E6867">
      <w:pPr>
        <w:pStyle w:val="af9"/>
        <w:ind w:left="0" w:firstLine="567"/>
        <w:jc w:val="both"/>
        <w:rPr>
          <w:sz w:val="20"/>
          <w:szCs w:val="20"/>
        </w:rPr>
      </w:pPr>
      <w:r w:rsidRPr="0079328B">
        <w:rPr>
          <w:sz w:val="20"/>
          <w:szCs w:val="20"/>
        </w:rPr>
        <w:t xml:space="preserve">Внеаудиторная работа сопровождается методическим обеспечением и обоснованием времени, затрачиваемого на ее выполнение. </w:t>
      </w:r>
    </w:p>
    <w:p w:rsidR="008E6867" w:rsidRPr="0079328B" w:rsidRDefault="008E6867" w:rsidP="008E6867">
      <w:pPr>
        <w:pStyle w:val="af9"/>
        <w:ind w:left="0" w:firstLine="567"/>
        <w:jc w:val="both"/>
        <w:rPr>
          <w:sz w:val="20"/>
          <w:szCs w:val="20"/>
        </w:rPr>
      </w:pPr>
      <w:r w:rsidRPr="0079328B">
        <w:rPr>
          <w:sz w:val="20"/>
          <w:szCs w:val="20"/>
        </w:rPr>
        <w:t>Реализация ОПОП обеспечивается:</w:t>
      </w:r>
    </w:p>
    <w:p w:rsidR="008E6867" w:rsidRPr="0079328B" w:rsidRDefault="008E6867" w:rsidP="008E6867">
      <w:pPr>
        <w:spacing w:after="0" w:line="240" w:lineRule="auto"/>
        <w:jc w:val="both"/>
        <w:rPr>
          <w:rFonts w:ascii="Times New Roman" w:hAnsi="Times New Roman" w:cs="Times New Roman"/>
          <w:sz w:val="20"/>
          <w:szCs w:val="20"/>
        </w:rPr>
      </w:pPr>
      <w:r w:rsidRPr="0079328B">
        <w:rPr>
          <w:rFonts w:ascii="Times New Roman" w:hAnsi="Times New Roman" w:cs="Times New Roman"/>
          <w:sz w:val="20"/>
          <w:szCs w:val="20"/>
        </w:rPr>
        <w:t>выполнением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8E6867" w:rsidRPr="0079328B" w:rsidRDefault="008E6867" w:rsidP="008E6867">
      <w:pPr>
        <w:pStyle w:val="af9"/>
        <w:ind w:left="0"/>
        <w:jc w:val="both"/>
        <w:rPr>
          <w:sz w:val="20"/>
          <w:szCs w:val="20"/>
        </w:rPr>
      </w:pPr>
      <w:r w:rsidRPr="0079328B">
        <w:rPr>
          <w:sz w:val="20"/>
          <w:szCs w:val="20"/>
        </w:rPr>
        <w:t>освоением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8E6867" w:rsidRPr="0079328B" w:rsidRDefault="008E6867" w:rsidP="008E6867">
      <w:pPr>
        <w:pStyle w:val="af9"/>
        <w:ind w:left="0" w:firstLine="567"/>
        <w:jc w:val="both"/>
        <w:rPr>
          <w:sz w:val="20"/>
          <w:szCs w:val="20"/>
        </w:rPr>
      </w:pPr>
      <w:r w:rsidRPr="0079328B">
        <w:rPr>
          <w:sz w:val="20"/>
          <w:szCs w:val="20"/>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8E6867" w:rsidRPr="0079328B" w:rsidRDefault="008E6867" w:rsidP="008E6867">
      <w:pPr>
        <w:pStyle w:val="af9"/>
        <w:ind w:left="0" w:firstLine="567"/>
        <w:jc w:val="both"/>
        <w:rPr>
          <w:sz w:val="20"/>
          <w:szCs w:val="20"/>
        </w:rPr>
      </w:pPr>
      <w:r w:rsidRPr="0079328B">
        <w:rPr>
          <w:sz w:val="20"/>
          <w:szCs w:val="20"/>
        </w:rPr>
        <w:lastRenderedPageBreak/>
        <w:t>Образовательное учреждение обеспечено необходимым комплектом лицензионного программного обеспечения.</w:t>
      </w:r>
    </w:p>
    <w:p w:rsidR="008E6867" w:rsidRPr="0079328B" w:rsidRDefault="008E6867" w:rsidP="008E6867">
      <w:pPr>
        <w:pStyle w:val="a5"/>
        <w:ind w:left="0" w:firstLine="540"/>
        <w:rPr>
          <w:sz w:val="20"/>
          <w:szCs w:val="20"/>
        </w:rPr>
      </w:pPr>
      <w:r w:rsidRPr="0079328B">
        <w:rPr>
          <w:sz w:val="20"/>
          <w:szCs w:val="20"/>
        </w:rPr>
        <w:t>Нормативный срок освоения ОПОП СПО базовой подготовки при очной форме получения образования составляет 95 недель, в том числе: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4696"/>
      </w:tblGrid>
      <w:tr w:rsidR="008E6867" w:rsidRPr="0079328B" w:rsidTr="006D6019">
        <w:tc>
          <w:tcPr>
            <w:tcW w:w="5369" w:type="dxa"/>
          </w:tcPr>
          <w:p w:rsidR="008E6867" w:rsidRPr="0079328B" w:rsidRDefault="008E6867" w:rsidP="006D6019">
            <w:pPr>
              <w:pStyle w:val="a5"/>
              <w:spacing w:after="0"/>
              <w:ind w:left="0" w:firstLine="519"/>
              <w:rPr>
                <w:sz w:val="20"/>
                <w:szCs w:val="20"/>
              </w:rPr>
            </w:pPr>
            <w:r w:rsidRPr="0079328B">
              <w:rPr>
                <w:sz w:val="20"/>
                <w:szCs w:val="20"/>
              </w:rPr>
              <w:t>Обучение по учебным циклам</w:t>
            </w:r>
          </w:p>
        </w:tc>
        <w:tc>
          <w:tcPr>
            <w:tcW w:w="4696" w:type="dxa"/>
            <w:vAlign w:val="center"/>
          </w:tcPr>
          <w:p w:rsidR="008E6867" w:rsidRPr="0079328B" w:rsidRDefault="008E6867" w:rsidP="006D6019">
            <w:pPr>
              <w:pStyle w:val="a5"/>
              <w:spacing w:after="0"/>
              <w:ind w:left="0" w:firstLine="884"/>
              <w:rPr>
                <w:sz w:val="20"/>
                <w:szCs w:val="20"/>
              </w:rPr>
            </w:pPr>
            <w:r w:rsidRPr="0079328B">
              <w:rPr>
                <w:sz w:val="20"/>
                <w:szCs w:val="20"/>
              </w:rPr>
              <w:t>61 нед.</w:t>
            </w: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Учебная практика</w:t>
            </w:r>
          </w:p>
        </w:tc>
        <w:tc>
          <w:tcPr>
            <w:tcW w:w="4696" w:type="dxa"/>
            <w:vMerge w:val="restart"/>
            <w:vAlign w:val="center"/>
          </w:tcPr>
          <w:p w:rsidR="008E6867" w:rsidRPr="0079328B" w:rsidRDefault="008E6867" w:rsidP="006D6019">
            <w:pPr>
              <w:pStyle w:val="a5"/>
              <w:spacing w:after="0"/>
              <w:ind w:left="0" w:firstLine="884"/>
              <w:rPr>
                <w:sz w:val="20"/>
                <w:szCs w:val="20"/>
              </w:rPr>
            </w:pPr>
            <w:r w:rsidRPr="0079328B">
              <w:rPr>
                <w:sz w:val="20"/>
                <w:szCs w:val="20"/>
              </w:rPr>
              <w:t>8 нед.</w:t>
            </w: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Производственная практика (по профилю специальности)</w:t>
            </w:r>
          </w:p>
        </w:tc>
        <w:tc>
          <w:tcPr>
            <w:tcW w:w="4696" w:type="dxa"/>
            <w:vMerge/>
            <w:vAlign w:val="center"/>
          </w:tcPr>
          <w:p w:rsidR="008E6867" w:rsidRPr="0079328B" w:rsidRDefault="008E6867" w:rsidP="006D6019">
            <w:pPr>
              <w:pStyle w:val="a5"/>
              <w:spacing w:after="0"/>
              <w:ind w:left="0" w:firstLine="884"/>
              <w:rPr>
                <w:sz w:val="20"/>
                <w:szCs w:val="20"/>
              </w:rPr>
            </w:pP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Производственная практика (преддипломная)</w:t>
            </w:r>
          </w:p>
        </w:tc>
        <w:tc>
          <w:tcPr>
            <w:tcW w:w="4696" w:type="dxa"/>
            <w:vAlign w:val="center"/>
          </w:tcPr>
          <w:p w:rsidR="008E6867" w:rsidRPr="0079328B" w:rsidRDefault="008E6867" w:rsidP="006D6019">
            <w:pPr>
              <w:pStyle w:val="a5"/>
              <w:spacing w:after="0"/>
              <w:ind w:left="0" w:firstLine="884"/>
              <w:rPr>
                <w:sz w:val="20"/>
                <w:szCs w:val="20"/>
              </w:rPr>
            </w:pPr>
            <w:r w:rsidRPr="0079328B">
              <w:rPr>
                <w:sz w:val="20"/>
                <w:szCs w:val="20"/>
              </w:rPr>
              <w:t>4 нед.</w:t>
            </w: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Промежуточная аттестация</w:t>
            </w:r>
          </w:p>
        </w:tc>
        <w:tc>
          <w:tcPr>
            <w:tcW w:w="4696" w:type="dxa"/>
            <w:vAlign w:val="center"/>
          </w:tcPr>
          <w:p w:rsidR="008E6867" w:rsidRPr="0079328B" w:rsidRDefault="008E6867" w:rsidP="006D6019">
            <w:pPr>
              <w:pStyle w:val="a5"/>
              <w:spacing w:after="0"/>
              <w:ind w:left="0" w:firstLine="884"/>
              <w:rPr>
                <w:sz w:val="20"/>
                <w:szCs w:val="20"/>
              </w:rPr>
            </w:pPr>
            <w:r w:rsidRPr="0079328B">
              <w:rPr>
                <w:sz w:val="20"/>
                <w:szCs w:val="20"/>
              </w:rPr>
              <w:t>3 нед.</w:t>
            </w: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Государственная (итоговая) аттестация</w:t>
            </w:r>
          </w:p>
        </w:tc>
        <w:tc>
          <w:tcPr>
            <w:tcW w:w="4696" w:type="dxa"/>
            <w:vAlign w:val="center"/>
          </w:tcPr>
          <w:p w:rsidR="008E6867" w:rsidRPr="0079328B" w:rsidRDefault="008E6867" w:rsidP="006D6019">
            <w:pPr>
              <w:pStyle w:val="a5"/>
              <w:spacing w:after="0"/>
              <w:ind w:left="0" w:firstLine="884"/>
              <w:rPr>
                <w:sz w:val="20"/>
                <w:szCs w:val="20"/>
              </w:rPr>
            </w:pPr>
            <w:r w:rsidRPr="0079328B">
              <w:rPr>
                <w:sz w:val="20"/>
                <w:szCs w:val="20"/>
              </w:rPr>
              <w:t>6 нед.</w:t>
            </w: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Каникулярное время</w:t>
            </w:r>
          </w:p>
        </w:tc>
        <w:tc>
          <w:tcPr>
            <w:tcW w:w="4696" w:type="dxa"/>
            <w:vAlign w:val="center"/>
          </w:tcPr>
          <w:p w:rsidR="008E6867" w:rsidRPr="0079328B" w:rsidRDefault="008E6867" w:rsidP="006D6019">
            <w:pPr>
              <w:pStyle w:val="a5"/>
              <w:spacing w:after="0"/>
              <w:ind w:left="0" w:firstLine="884"/>
              <w:rPr>
                <w:sz w:val="20"/>
                <w:szCs w:val="20"/>
              </w:rPr>
            </w:pPr>
            <w:r w:rsidRPr="0079328B">
              <w:rPr>
                <w:sz w:val="20"/>
                <w:szCs w:val="20"/>
              </w:rPr>
              <w:t>13 нед.</w:t>
            </w:r>
          </w:p>
        </w:tc>
      </w:tr>
      <w:tr w:rsidR="008E6867" w:rsidRPr="0079328B" w:rsidTr="006D6019">
        <w:tc>
          <w:tcPr>
            <w:tcW w:w="5369" w:type="dxa"/>
          </w:tcPr>
          <w:p w:rsidR="008E6867" w:rsidRPr="0079328B" w:rsidRDefault="008E6867" w:rsidP="006D6019">
            <w:pPr>
              <w:pStyle w:val="a5"/>
              <w:spacing w:after="0"/>
              <w:ind w:left="0" w:firstLine="601"/>
              <w:rPr>
                <w:sz w:val="20"/>
                <w:szCs w:val="20"/>
              </w:rPr>
            </w:pPr>
            <w:r w:rsidRPr="0079328B">
              <w:rPr>
                <w:sz w:val="20"/>
                <w:szCs w:val="20"/>
              </w:rPr>
              <w:t>Итого</w:t>
            </w:r>
          </w:p>
        </w:tc>
        <w:tc>
          <w:tcPr>
            <w:tcW w:w="4696" w:type="dxa"/>
            <w:vAlign w:val="center"/>
          </w:tcPr>
          <w:p w:rsidR="008E6867" w:rsidRPr="0079328B" w:rsidRDefault="008E6867" w:rsidP="006D6019">
            <w:pPr>
              <w:pStyle w:val="a5"/>
              <w:spacing w:after="0"/>
              <w:ind w:left="0" w:firstLine="884"/>
              <w:rPr>
                <w:sz w:val="20"/>
                <w:szCs w:val="20"/>
              </w:rPr>
            </w:pPr>
            <w:r w:rsidRPr="0079328B">
              <w:rPr>
                <w:sz w:val="20"/>
                <w:szCs w:val="20"/>
              </w:rPr>
              <w:t>95 нед.</w:t>
            </w:r>
          </w:p>
        </w:tc>
      </w:tr>
    </w:tbl>
    <w:p w:rsidR="008E6867" w:rsidRPr="0079328B" w:rsidRDefault="008E6867" w:rsidP="008E6867">
      <w:pPr>
        <w:pStyle w:val="af9"/>
        <w:ind w:left="0" w:firstLine="567"/>
        <w:jc w:val="both"/>
        <w:rPr>
          <w:bCs/>
          <w:sz w:val="20"/>
          <w:szCs w:val="20"/>
        </w:rPr>
      </w:pPr>
      <w:r w:rsidRPr="0079328B">
        <w:rPr>
          <w:bCs/>
          <w:sz w:val="20"/>
          <w:szCs w:val="20"/>
        </w:rPr>
        <w:t>Продолжительность учебной недели –  пятидневная.</w:t>
      </w:r>
    </w:p>
    <w:p w:rsidR="008E6867" w:rsidRPr="0079328B" w:rsidRDefault="008E6867" w:rsidP="008E6867">
      <w:pPr>
        <w:pStyle w:val="af9"/>
        <w:ind w:left="0" w:firstLine="567"/>
        <w:jc w:val="both"/>
        <w:rPr>
          <w:bCs/>
          <w:sz w:val="20"/>
          <w:szCs w:val="20"/>
        </w:rPr>
      </w:pPr>
      <w:r w:rsidRPr="0079328B">
        <w:rPr>
          <w:bCs/>
          <w:sz w:val="20"/>
          <w:szCs w:val="20"/>
        </w:rPr>
        <w:t>Продолжительность занятий – 45 минут.</w:t>
      </w:r>
    </w:p>
    <w:p w:rsidR="008E6867" w:rsidRPr="0079328B" w:rsidRDefault="008E6867" w:rsidP="008E6867">
      <w:pPr>
        <w:pStyle w:val="af9"/>
        <w:ind w:left="0" w:firstLine="567"/>
        <w:jc w:val="both"/>
        <w:rPr>
          <w:sz w:val="20"/>
          <w:szCs w:val="20"/>
        </w:rPr>
      </w:pPr>
      <w:r w:rsidRPr="0079328B">
        <w:rPr>
          <w:sz w:val="20"/>
          <w:szCs w:val="20"/>
        </w:rPr>
        <w:t>Лабораторные и практические занятия могут проводиться с делением на подгруппы не менее 8 человек в подгруппе.</w:t>
      </w:r>
    </w:p>
    <w:p w:rsidR="008E6867" w:rsidRPr="0079328B" w:rsidRDefault="008E6867" w:rsidP="008E6867">
      <w:pPr>
        <w:pStyle w:val="af9"/>
        <w:ind w:left="0" w:firstLine="567"/>
        <w:jc w:val="both"/>
        <w:rPr>
          <w:sz w:val="20"/>
          <w:szCs w:val="20"/>
        </w:rPr>
      </w:pPr>
      <w:r w:rsidRPr="0079328B">
        <w:rPr>
          <w:sz w:val="20"/>
          <w:szCs w:val="20"/>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8E6867" w:rsidRPr="0079328B" w:rsidRDefault="008E6867" w:rsidP="008E6867">
      <w:pPr>
        <w:pStyle w:val="af9"/>
        <w:ind w:left="0" w:firstLine="567"/>
        <w:jc w:val="both"/>
        <w:rPr>
          <w:sz w:val="20"/>
          <w:szCs w:val="20"/>
        </w:rPr>
      </w:pPr>
      <w:r w:rsidRPr="0079328B">
        <w:rPr>
          <w:sz w:val="20"/>
          <w:szCs w:val="20"/>
        </w:rPr>
        <w:t>Максимальный объем аудиторной учебной нагрузки при очной  форме получения образованиясоставляет36 академических часов в неделю.</w:t>
      </w:r>
    </w:p>
    <w:p w:rsidR="008E6867" w:rsidRPr="0079328B" w:rsidRDefault="008E6867" w:rsidP="008E6867">
      <w:pPr>
        <w:pStyle w:val="af9"/>
        <w:ind w:left="0" w:firstLine="567"/>
        <w:jc w:val="both"/>
        <w:rPr>
          <w:sz w:val="20"/>
          <w:szCs w:val="20"/>
        </w:rPr>
      </w:pPr>
      <w:r w:rsidRPr="0079328B">
        <w:rPr>
          <w:sz w:val="20"/>
          <w:szCs w:val="20"/>
        </w:rPr>
        <w:t>Начало учебного года – 1 сентября, окончание – 30 – июня.</w:t>
      </w:r>
    </w:p>
    <w:p w:rsidR="008E6867" w:rsidRPr="0079328B" w:rsidRDefault="008E6867" w:rsidP="008E6867">
      <w:pPr>
        <w:pStyle w:val="af9"/>
        <w:ind w:left="0" w:firstLine="567"/>
        <w:jc w:val="both"/>
        <w:rPr>
          <w:sz w:val="20"/>
          <w:szCs w:val="20"/>
        </w:rPr>
      </w:pPr>
      <w:r w:rsidRPr="0079328B">
        <w:rPr>
          <w:color w:val="76923C"/>
          <w:spacing w:val="-3"/>
          <w:sz w:val="20"/>
          <w:szCs w:val="20"/>
        </w:rPr>
        <w:t> </w:t>
      </w:r>
      <w:r w:rsidRPr="0079328B">
        <w:rPr>
          <w:sz w:val="20"/>
          <w:szCs w:val="20"/>
        </w:rPr>
        <w:t>Общий объем каникулярного времени в учебном году составляет 8–11 недель, в том числе не менее двух недель в зимний период.</w:t>
      </w:r>
    </w:p>
    <w:p w:rsidR="008E6867" w:rsidRPr="0079328B" w:rsidRDefault="008E6867" w:rsidP="008E6867">
      <w:pPr>
        <w:pStyle w:val="af9"/>
        <w:ind w:left="0" w:firstLine="567"/>
        <w:jc w:val="both"/>
        <w:rPr>
          <w:sz w:val="20"/>
          <w:szCs w:val="20"/>
        </w:rPr>
      </w:pPr>
      <w:r w:rsidRPr="0079328B">
        <w:rPr>
          <w:sz w:val="20"/>
          <w:szCs w:val="20"/>
        </w:rPr>
        <w:t xml:space="preserve">Выполнение 2 курсовых проектов (работ)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40 часов, отведенного на ее (их)  изучение.  </w:t>
      </w:r>
    </w:p>
    <w:p w:rsidR="008E6867" w:rsidRPr="0079328B" w:rsidRDefault="008E6867" w:rsidP="008E6867">
      <w:pPr>
        <w:pStyle w:val="af9"/>
        <w:ind w:left="0" w:firstLine="567"/>
        <w:jc w:val="both"/>
        <w:rPr>
          <w:sz w:val="20"/>
          <w:szCs w:val="20"/>
        </w:rPr>
      </w:pPr>
      <w:r w:rsidRPr="0079328B">
        <w:rPr>
          <w:sz w:val="20"/>
          <w:szCs w:val="20"/>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8E6867" w:rsidRPr="0079328B" w:rsidRDefault="008E6867" w:rsidP="008E6867">
      <w:pPr>
        <w:pStyle w:val="af9"/>
        <w:ind w:left="0" w:firstLine="567"/>
        <w:jc w:val="both"/>
        <w:rPr>
          <w:sz w:val="20"/>
          <w:szCs w:val="20"/>
        </w:rPr>
      </w:pPr>
      <w:r w:rsidRPr="0079328B">
        <w:rPr>
          <w:spacing w:val="-3"/>
          <w:sz w:val="20"/>
          <w:szCs w:val="20"/>
        </w:rPr>
        <w:t> </w:t>
      </w:r>
      <w:r w:rsidRPr="0079328B">
        <w:rPr>
          <w:sz w:val="20"/>
          <w:szCs w:val="20"/>
        </w:rPr>
        <w:t xml:space="preserve">Образовательное учреждение для подгрупп девушек использует часть учебного времени дисциплины «Безопасность жизнедеятельности» (52 часа), отведенного на изучение основ военной службы, на освоение основ медицинских знаний. </w:t>
      </w:r>
    </w:p>
    <w:p w:rsidR="008E6867" w:rsidRPr="0079328B" w:rsidRDefault="008E6867" w:rsidP="008E6867">
      <w:pPr>
        <w:pStyle w:val="af9"/>
        <w:ind w:left="0" w:firstLine="567"/>
        <w:jc w:val="both"/>
        <w:rPr>
          <w:sz w:val="20"/>
          <w:szCs w:val="20"/>
        </w:rPr>
      </w:pPr>
      <w:r w:rsidRPr="0079328B">
        <w:rPr>
          <w:spacing w:val="-3"/>
          <w:sz w:val="20"/>
          <w:szCs w:val="20"/>
        </w:rPr>
        <w:t> </w:t>
      </w:r>
      <w:r w:rsidRPr="0079328B">
        <w:rPr>
          <w:sz w:val="20"/>
          <w:szCs w:val="20"/>
        </w:rPr>
        <w:t>В период обучения с юношами проводятся учебные сборы.</w:t>
      </w:r>
    </w:p>
    <w:p w:rsidR="008E6867" w:rsidRPr="0079328B" w:rsidRDefault="008E6867" w:rsidP="008E6867">
      <w:pPr>
        <w:pStyle w:val="af9"/>
        <w:ind w:left="0" w:firstLine="567"/>
        <w:jc w:val="both"/>
        <w:rPr>
          <w:sz w:val="20"/>
          <w:szCs w:val="20"/>
        </w:rPr>
      </w:pPr>
      <w:r w:rsidRPr="0079328B">
        <w:rPr>
          <w:sz w:val="20"/>
          <w:szCs w:val="20"/>
        </w:rPr>
        <w:t>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8E6867" w:rsidRPr="0079328B" w:rsidRDefault="008E6867" w:rsidP="008E6867">
      <w:pPr>
        <w:pStyle w:val="af9"/>
        <w:ind w:left="0" w:firstLine="567"/>
        <w:jc w:val="both"/>
        <w:rPr>
          <w:sz w:val="20"/>
          <w:szCs w:val="20"/>
        </w:rPr>
      </w:pPr>
    </w:p>
    <w:p w:rsidR="008E6867" w:rsidRPr="0079328B" w:rsidRDefault="008E6867" w:rsidP="008E6867">
      <w:pPr>
        <w:pStyle w:val="af9"/>
        <w:ind w:left="0" w:firstLine="567"/>
        <w:jc w:val="center"/>
        <w:rPr>
          <w:b/>
          <w:bCs/>
          <w:sz w:val="20"/>
          <w:szCs w:val="20"/>
        </w:rPr>
      </w:pPr>
      <w:r w:rsidRPr="0079328B">
        <w:rPr>
          <w:b/>
          <w:bCs/>
          <w:sz w:val="20"/>
          <w:szCs w:val="20"/>
        </w:rPr>
        <w:t>Порядок проведения учебной и производственной практики</w:t>
      </w:r>
    </w:p>
    <w:p w:rsidR="008E6867" w:rsidRPr="0079328B" w:rsidRDefault="008E6867" w:rsidP="008E6867">
      <w:pPr>
        <w:pStyle w:val="af9"/>
        <w:ind w:left="0" w:firstLine="567"/>
        <w:jc w:val="both"/>
        <w:rPr>
          <w:b/>
          <w:bCs/>
          <w:color w:val="FF0000"/>
          <w:sz w:val="20"/>
          <w:szCs w:val="20"/>
        </w:rPr>
      </w:pPr>
      <w:r w:rsidRPr="0079328B">
        <w:rPr>
          <w:sz w:val="20"/>
          <w:szCs w:val="20"/>
        </w:rPr>
        <w:t xml:space="preserve"> Практика является обязательным разделом ОПОП и представляет собой вид учебных занятий, обеспечивающих практико-ориентированную подготовку обучающихся. При реализации ОПОП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8E6867" w:rsidRPr="0079328B" w:rsidRDefault="008E6867" w:rsidP="008E6867">
      <w:pPr>
        <w:pStyle w:val="af9"/>
        <w:ind w:left="0" w:firstLine="567"/>
        <w:jc w:val="both"/>
        <w:rPr>
          <w:b/>
          <w:sz w:val="20"/>
          <w:szCs w:val="20"/>
        </w:rPr>
      </w:pPr>
      <w:r w:rsidRPr="0079328B">
        <w:rPr>
          <w:b/>
          <w:sz w:val="20"/>
          <w:szCs w:val="20"/>
        </w:rPr>
        <w:t xml:space="preserve">Учебная практика: </w:t>
      </w:r>
    </w:p>
    <w:p w:rsidR="008E6867" w:rsidRPr="0079328B" w:rsidRDefault="008E6867" w:rsidP="008E6867">
      <w:pPr>
        <w:pStyle w:val="af9"/>
        <w:ind w:left="0" w:firstLine="567"/>
        <w:jc w:val="both"/>
        <w:rPr>
          <w:sz w:val="20"/>
          <w:szCs w:val="20"/>
        </w:rPr>
      </w:pPr>
      <w:r w:rsidRPr="0079328B">
        <w:rPr>
          <w:sz w:val="20"/>
          <w:szCs w:val="20"/>
        </w:rPr>
        <w:t>Практика УП.01 «Организация  реализации прав граждан в сфере пенсионного обеспечения и социальной защиты», 2 недели, проводится концентрированно, ПМ. 01. Обеспечение реализации прав граждан в сфере пенсионного обеспечения и социальной защиты.</w:t>
      </w:r>
    </w:p>
    <w:p w:rsidR="008E6867" w:rsidRPr="0079328B" w:rsidRDefault="008E6867" w:rsidP="008E6867">
      <w:pPr>
        <w:pStyle w:val="af9"/>
        <w:ind w:left="0" w:firstLine="567"/>
        <w:jc w:val="both"/>
        <w:rPr>
          <w:b/>
          <w:sz w:val="20"/>
          <w:szCs w:val="20"/>
        </w:rPr>
      </w:pPr>
      <w:r w:rsidRPr="0079328B">
        <w:rPr>
          <w:b/>
          <w:sz w:val="20"/>
          <w:szCs w:val="20"/>
        </w:rPr>
        <w:t>Производственная практика (по профилю специальности):</w:t>
      </w:r>
    </w:p>
    <w:p w:rsidR="008E6867" w:rsidRPr="0079328B" w:rsidRDefault="008E6867" w:rsidP="008E6867">
      <w:pPr>
        <w:pStyle w:val="af9"/>
        <w:ind w:left="0" w:firstLine="567"/>
        <w:jc w:val="both"/>
        <w:rPr>
          <w:sz w:val="20"/>
          <w:szCs w:val="20"/>
        </w:rPr>
      </w:pPr>
      <w:r w:rsidRPr="0079328B">
        <w:rPr>
          <w:sz w:val="20"/>
          <w:szCs w:val="20"/>
        </w:rPr>
        <w:t>Практика  ПП.01 «Обеспечение реализации прав граждан в сфере пенсионного обеспечения и социальной защиты», 2 недели, проводится рассредоточено, ПМ. 01. Обеспечение реализации прав граждан в сфере пенсионного обеспечения и социальной защиты.</w:t>
      </w:r>
    </w:p>
    <w:p w:rsidR="008E6867" w:rsidRPr="0079328B" w:rsidRDefault="008E6867" w:rsidP="008E6867">
      <w:pPr>
        <w:pStyle w:val="af9"/>
        <w:ind w:left="0" w:firstLine="567"/>
        <w:jc w:val="both"/>
        <w:rPr>
          <w:sz w:val="20"/>
          <w:szCs w:val="20"/>
        </w:rPr>
      </w:pPr>
      <w:r w:rsidRPr="0079328B">
        <w:rPr>
          <w:sz w:val="20"/>
          <w:szCs w:val="20"/>
        </w:rPr>
        <w:t xml:space="preserve"> Практика ПП 02. Организационное обеспечение деятельности учреждений социальной защиты населения и органов Пенсионного фонда Российской Федерации , 4 недели, проводится рассредоточено,ПМ.02. Организационное обеспечение деятельности учреждений социальной защиты населения и органов Пенсионного фонда Российской Федерации</w:t>
      </w:r>
    </w:p>
    <w:p w:rsidR="008E6867" w:rsidRPr="0079328B" w:rsidRDefault="008E6867" w:rsidP="008E6867">
      <w:pPr>
        <w:pStyle w:val="af9"/>
        <w:ind w:left="0" w:firstLine="567"/>
        <w:jc w:val="both"/>
        <w:rPr>
          <w:sz w:val="20"/>
          <w:szCs w:val="20"/>
        </w:rPr>
      </w:pPr>
      <w:r w:rsidRPr="0079328B">
        <w:rPr>
          <w:sz w:val="20"/>
          <w:szCs w:val="20"/>
        </w:rPr>
        <w:t>Производственная практика (преддипломная) – 4 недели, проводится концентрированно.</w:t>
      </w:r>
    </w:p>
    <w:p w:rsidR="008E6867" w:rsidRPr="0079328B" w:rsidRDefault="008E6867" w:rsidP="008E6867">
      <w:pPr>
        <w:pStyle w:val="af9"/>
        <w:ind w:left="0" w:firstLine="567"/>
        <w:jc w:val="both"/>
        <w:rPr>
          <w:rStyle w:val="af2"/>
          <w:sz w:val="20"/>
        </w:rPr>
      </w:pPr>
      <w:r w:rsidRPr="0079328B">
        <w:rPr>
          <w:rStyle w:val="af2"/>
          <w:sz w:val="20"/>
        </w:rPr>
        <w:t xml:space="preserve">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Учебная практика проводится концентрированно в рамках профессионального модуля.  Производственная практика (по профилю специальности)  </w:t>
      </w:r>
      <w:r w:rsidRPr="0079328B">
        <w:rPr>
          <w:rStyle w:val="af2"/>
          <w:sz w:val="20"/>
        </w:rPr>
        <w:lastRenderedPageBreak/>
        <w:t>реализуются, в основном,  рассредоточено, чередуясь с теоретическими занятиями в рамках профессиональных модулей.</w:t>
      </w:r>
    </w:p>
    <w:p w:rsidR="008E6867" w:rsidRPr="0079328B" w:rsidRDefault="008E6867" w:rsidP="008E6867">
      <w:pPr>
        <w:pStyle w:val="af9"/>
        <w:ind w:left="0" w:firstLine="567"/>
        <w:jc w:val="both"/>
        <w:rPr>
          <w:sz w:val="20"/>
          <w:szCs w:val="20"/>
        </w:rPr>
      </w:pPr>
      <w:r w:rsidRPr="0079328B">
        <w:rPr>
          <w:sz w:val="20"/>
          <w:szCs w:val="20"/>
        </w:rPr>
        <w:t>Цели и задачи, программы и формы отчетности определены по каждому виду практики.</w:t>
      </w:r>
    </w:p>
    <w:p w:rsidR="008E6867" w:rsidRPr="0079328B" w:rsidRDefault="008E6867" w:rsidP="008E6867">
      <w:pPr>
        <w:pStyle w:val="af9"/>
        <w:ind w:left="0" w:firstLine="567"/>
        <w:jc w:val="both"/>
        <w:rPr>
          <w:sz w:val="20"/>
          <w:szCs w:val="20"/>
        </w:rPr>
      </w:pPr>
      <w:r w:rsidRPr="0079328B">
        <w:rPr>
          <w:sz w:val="20"/>
          <w:szCs w:val="20"/>
        </w:rPr>
        <w:t>Производственная практика проводиться в организациях, направление деятельности которых соответствует профилю подготовки обучающихся.</w:t>
      </w:r>
    </w:p>
    <w:p w:rsidR="008E6867" w:rsidRPr="0079328B" w:rsidRDefault="008E6867" w:rsidP="008E6867">
      <w:pPr>
        <w:pStyle w:val="af9"/>
        <w:ind w:left="0" w:firstLine="567"/>
        <w:jc w:val="both"/>
        <w:rPr>
          <w:sz w:val="20"/>
          <w:szCs w:val="20"/>
        </w:rPr>
      </w:pPr>
      <w:r w:rsidRPr="0079328B">
        <w:rPr>
          <w:sz w:val="20"/>
          <w:szCs w:val="20"/>
        </w:rPr>
        <w:t xml:space="preserve">Аттестация по итогам производственной практики проводится форме дифференцированного зачёта с учетом (или на основании) результатов, подтвержденных документами соответствующих организаций. </w:t>
      </w:r>
    </w:p>
    <w:p w:rsidR="008E6867" w:rsidRPr="0079328B" w:rsidRDefault="008E6867" w:rsidP="008E6867">
      <w:pPr>
        <w:ind w:firstLine="567"/>
        <w:jc w:val="both"/>
        <w:rPr>
          <w:rFonts w:ascii="Times New Roman" w:hAnsi="Times New Roman" w:cs="Times New Roman"/>
          <w:sz w:val="20"/>
          <w:szCs w:val="20"/>
        </w:rPr>
      </w:pPr>
      <w:r w:rsidRPr="0079328B">
        <w:rPr>
          <w:rFonts w:ascii="Times New Roman" w:hAnsi="Times New Roman" w:cs="Times New Roman"/>
          <w:sz w:val="20"/>
          <w:szCs w:val="20"/>
        </w:rPr>
        <w:t xml:space="preserve">Практика проводится в соответствии  Положением и Рекомендациями Минобразования России, программой производственной (профессиональной) практики.    </w:t>
      </w:r>
    </w:p>
    <w:p w:rsidR="008E6867" w:rsidRPr="0079328B" w:rsidRDefault="008E6867" w:rsidP="008E6867">
      <w:pPr>
        <w:pStyle w:val="af9"/>
        <w:ind w:left="0" w:firstLine="720"/>
        <w:jc w:val="both"/>
        <w:rPr>
          <w:sz w:val="20"/>
          <w:szCs w:val="20"/>
        </w:rPr>
      </w:pPr>
      <w:r w:rsidRPr="0079328B">
        <w:rPr>
          <w:sz w:val="20"/>
          <w:szCs w:val="20"/>
        </w:rPr>
        <w:t>Оценка качества освоения основной профессиональной образовательной программы</w:t>
      </w:r>
      <w:r w:rsidRPr="0079328B">
        <w:rPr>
          <w:spacing w:val="-3"/>
          <w:sz w:val="20"/>
          <w:szCs w:val="20"/>
        </w:rPr>
        <w:t xml:space="preserve"> включает т</w:t>
      </w:r>
      <w:r w:rsidRPr="0079328B">
        <w:rPr>
          <w:sz w:val="20"/>
          <w:szCs w:val="20"/>
        </w:rPr>
        <w:t>екущий контроль знаний, промежуточную и государственную (итоговую) аттестацию обучающихся.</w:t>
      </w:r>
    </w:p>
    <w:p w:rsidR="008E6867" w:rsidRPr="0079328B" w:rsidRDefault="008E6867" w:rsidP="008E6867">
      <w:pPr>
        <w:pStyle w:val="af9"/>
        <w:ind w:left="0" w:firstLine="720"/>
        <w:jc w:val="both"/>
        <w:rPr>
          <w:sz w:val="20"/>
          <w:szCs w:val="20"/>
        </w:rPr>
      </w:pPr>
      <w:r w:rsidRPr="0079328B">
        <w:rPr>
          <w:sz w:val="20"/>
          <w:szCs w:val="20"/>
        </w:rPr>
        <w:t xml:space="preserve">Конкретные формы и процедуры текущего контроля знаний,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 </w:t>
      </w:r>
    </w:p>
    <w:p w:rsidR="008E6867" w:rsidRPr="0079328B" w:rsidRDefault="008E6867" w:rsidP="008E6867">
      <w:pPr>
        <w:pStyle w:val="af9"/>
        <w:ind w:left="0" w:firstLine="720"/>
        <w:jc w:val="both"/>
        <w:rPr>
          <w:sz w:val="20"/>
          <w:szCs w:val="20"/>
        </w:rPr>
      </w:pPr>
      <w:r w:rsidRPr="0079328B">
        <w:rPr>
          <w:sz w:val="20"/>
          <w:szCs w:val="20"/>
        </w:rPr>
        <w:t xml:space="preserve">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созданы фонды оценочных средств, позволяющие оценить знания, умения и освоенные компетенции на основе бально-рейтинговой системы. Фонды оценочных средств для промежуточной аттестации разработаны и утверждены образовательным учреждением самостоятельно, а для государственной (итоговой) аттестации – разработаны и утверждены образовательным учреждением после предварительного положительного заключения работодателей.</w:t>
      </w:r>
    </w:p>
    <w:p w:rsidR="008E6867" w:rsidRPr="0079328B" w:rsidRDefault="008E6867" w:rsidP="008E6867">
      <w:pPr>
        <w:pStyle w:val="af9"/>
        <w:ind w:left="0" w:firstLine="720"/>
        <w:jc w:val="both"/>
        <w:rPr>
          <w:sz w:val="20"/>
          <w:szCs w:val="20"/>
        </w:rPr>
      </w:pPr>
      <w:r w:rsidRPr="0079328B">
        <w:rPr>
          <w:sz w:val="20"/>
          <w:szCs w:val="20"/>
        </w:rPr>
        <w:t xml:space="preserve">Колледжем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 </w:t>
      </w:r>
    </w:p>
    <w:p w:rsidR="008E6867" w:rsidRPr="0079328B" w:rsidRDefault="008E6867" w:rsidP="008E6867">
      <w:pPr>
        <w:pStyle w:val="af9"/>
        <w:ind w:left="0" w:firstLine="720"/>
        <w:jc w:val="both"/>
        <w:rPr>
          <w:sz w:val="20"/>
          <w:szCs w:val="20"/>
        </w:rPr>
      </w:pPr>
      <w:r w:rsidRPr="0079328B">
        <w:rPr>
          <w:sz w:val="20"/>
          <w:szCs w:val="20"/>
        </w:rPr>
        <w:t>Оценка качества подготовки обучающихся и выпускников осуществляется в двух основных направлениях:</w:t>
      </w:r>
    </w:p>
    <w:p w:rsidR="008E6867" w:rsidRPr="0079328B" w:rsidRDefault="008E6867" w:rsidP="008E6867">
      <w:pPr>
        <w:pStyle w:val="af9"/>
        <w:ind w:left="0" w:firstLine="720"/>
        <w:jc w:val="both"/>
        <w:rPr>
          <w:sz w:val="20"/>
          <w:szCs w:val="20"/>
        </w:rPr>
      </w:pPr>
      <w:r w:rsidRPr="0079328B">
        <w:rPr>
          <w:sz w:val="20"/>
          <w:szCs w:val="20"/>
        </w:rPr>
        <w:t>оценка уровня освоения дисциплин;</w:t>
      </w:r>
    </w:p>
    <w:p w:rsidR="008E6867" w:rsidRPr="0079328B" w:rsidRDefault="008E6867" w:rsidP="008E6867">
      <w:pPr>
        <w:pStyle w:val="af9"/>
        <w:ind w:left="0" w:firstLine="720"/>
        <w:jc w:val="both"/>
        <w:rPr>
          <w:sz w:val="20"/>
          <w:szCs w:val="20"/>
        </w:rPr>
      </w:pPr>
      <w:r w:rsidRPr="0079328B">
        <w:rPr>
          <w:sz w:val="20"/>
          <w:szCs w:val="20"/>
        </w:rPr>
        <w:t xml:space="preserve">оценка компетенций обучающихся. </w:t>
      </w:r>
    </w:p>
    <w:p w:rsidR="008E6867" w:rsidRPr="0079328B" w:rsidRDefault="008E6867" w:rsidP="008E6867">
      <w:pPr>
        <w:pStyle w:val="af9"/>
        <w:ind w:left="0" w:firstLine="720"/>
        <w:jc w:val="both"/>
        <w:rPr>
          <w:sz w:val="20"/>
          <w:szCs w:val="20"/>
        </w:rPr>
      </w:pPr>
      <w:r w:rsidRPr="0079328B">
        <w:rPr>
          <w:sz w:val="20"/>
          <w:szCs w:val="20"/>
        </w:rPr>
        <w:t>Для юношей предусматривается оценка результатов освоения основ военной службы.</w:t>
      </w:r>
    </w:p>
    <w:p w:rsidR="008E6867" w:rsidRPr="0079328B" w:rsidRDefault="008E6867" w:rsidP="008E6867">
      <w:pPr>
        <w:pStyle w:val="af9"/>
        <w:ind w:left="0" w:firstLine="720"/>
        <w:jc w:val="both"/>
        <w:rPr>
          <w:b/>
          <w:bCs/>
          <w:sz w:val="20"/>
          <w:szCs w:val="20"/>
        </w:rPr>
      </w:pPr>
    </w:p>
    <w:p w:rsidR="008E6867" w:rsidRDefault="008E6867" w:rsidP="008E6867">
      <w:pPr>
        <w:tabs>
          <w:tab w:val="left" w:pos="3516"/>
          <w:tab w:val="center" w:pos="5032"/>
        </w:tabs>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Pr="0079328B">
        <w:rPr>
          <w:rFonts w:ascii="Times New Roman" w:hAnsi="Times New Roman" w:cs="Times New Roman"/>
          <w:b/>
          <w:bCs/>
          <w:sz w:val="20"/>
          <w:szCs w:val="20"/>
        </w:rPr>
        <w:t>2</w:t>
      </w:r>
      <w:r>
        <w:rPr>
          <w:rFonts w:ascii="Times New Roman" w:hAnsi="Times New Roman" w:cs="Times New Roman"/>
          <w:b/>
          <w:bCs/>
          <w:sz w:val="20"/>
          <w:szCs w:val="20"/>
        </w:rPr>
        <w:t xml:space="preserve">. </w:t>
      </w:r>
      <w:r w:rsidRPr="0079328B">
        <w:rPr>
          <w:rFonts w:ascii="Times New Roman" w:hAnsi="Times New Roman" w:cs="Times New Roman"/>
          <w:b/>
          <w:bCs/>
          <w:sz w:val="20"/>
          <w:szCs w:val="20"/>
        </w:rPr>
        <w:t xml:space="preserve"> Общеобразовательный цикл</w:t>
      </w:r>
    </w:p>
    <w:p w:rsidR="008E6867" w:rsidRPr="001D2080" w:rsidRDefault="008E6867" w:rsidP="008E6867">
      <w:pPr>
        <w:tabs>
          <w:tab w:val="left" w:pos="3516"/>
          <w:tab w:val="center" w:pos="5032"/>
        </w:tabs>
        <w:spacing w:after="0" w:line="240" w:lineRule="auto"/>
        <w:jc w:val="both"/>
        <w:rPr>
          <w:rStyle w:val="afe"/>
          <w:rFonts w:ascii="Times New Roman" w:hAnsi="Times New Roman" w:cs="Times New Roman"/>
          <w:b/>
          <w:bCs/>
          <w:i w:val="0"/>
          <w:iCs w:val="0"/>
          <w:sz w:val="20"/>
          <w:szCs w:val="20"/>
        </w:rPr>
      </w:pPr>
      <w:r w:rsidRPr="001D2080">
        <w:rPr>
          <w:rStyle w:val="afe"/>
          <w:rFonts w:ascii="Times New Roman" w:hAnsi="Times New Roman" w:cs="Times New Roman"/>
          <w:i w:val="0"/>
          <w:sz w:val="20"/>
          <w:szCs w:val="20"/>
        </w:rPr>
        <w:t xml:space="preserve">Общеобразовательный цикл основной профессиональной образовательной программы СПО сформирован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одобренного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Профиль обучения – гуманитарный, в пределах основной профессиональной образовательной программы среднего профессионального образования, сформированной на основе федерального государственного образовательного стандарта  среднего профессионального образования </w:t>
      </w:r>
      <w:r>
        <w:rPr>
          <w:rStyle w:val="afe"/>
          <w:rFonts w:ascii="Times New Roman" w:hAnsi="Times New Roman" w:cs="Times New Roman"/>
          <w:i w:val="0"/>
          <w:sz w:val="20"/>
          <w:szCs w:val="20"/>
        </w:rPr>
        <w:t>40.02.01</w:t>
      </w:r>
      <w:r w:rsidRPr="001D2080">
        <w:rPr>
          <w:rStyle w:val="afe"/>
          <w:rFonts w:ascii="Times New Roman" w:hAnsi="Times New Roman" w:cs="Times New Roman"/>
          <w:i w:val="0"/>
          <w:sz w:val="20"/>
          <w:szCs w:val="20"/>
        </w:rPr>
        <w:t xml:space="preserve"> Право и организация социального обеспечения.</w:t>
      </w:r>
    </w:p>
    <w:p w:rsidR="008E6867" w:rsidRPr="0079328B" w:rsidRDefault="008E6867" w:rsidP="008E6867">
      <w:pPr>
        <w:pStyle w:val="230"/>
        <w:widowControl w:val="0"/>
        <w:tabs>
          <w:tab w:val="left" w:pos="540"/>
        </w:tabs>
        <w:spacing w:line="235" w:lineRule="auto"/>
        <w:rPr>
          <w:rFonts w:cs="Times New Roman"/>
          <w:sz w:val="20"/>
          <w:szCs w:val="20"/>
        </w:rPr>
      </w:pPr>
      <w:r w:rsidRPr="0079328B">
        <w:rPr>
          <w:rFonts w:cs="Times New Roman"/>
          <w:sz w:val="20"/>
          <w:szCs w:val="20"/>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56"/>
        <w:gridCol w:w="2198"/>
      </w:tblGrid>
      <w:tr w:rsidR="008E6867" w:rsidRPr="0079328B" w:rsidTr="006D6019">
        <w:trPr>
          <w:trHeight w:val="334"/>
        </w:trPr>
        <w:tc>
          <w:tcPr>
            <w:tcW w:w="3907" w:type="pct"/>
          </w:tcPr>
          <w:p w:rsidR="008E6867" w:rsidRPr="0079328B" w:rsidRDefault="008E6867" w:rsidP="006D6019">
            <w:pPr>
              <w:pStyle w:val="27"/>
              <w:widowControl w:val="0"/>
              <w:tabs>
                <w:tab w:val="left" w:pos="540"/>
              </w:tabs>
              <w:ind w:left="709"/>
            </w:pPr>
            <w:r w:rsidRPr="0079328B">
              <w:t>теоретическое обучение (при обязательной учебной нагрузке 36 часов в неделю)</w:t>
            </w:r>
          </w:p>
        </w:tc>
        <w:tc>
          <w:tcPr>
            <w:tcW w:w="1093" w:type="pct"/>
          </w:tcPr>
          <w:p w:rsidR="008E6867" w:rsidRPr="0079328B" w:rsidRDefault="008E6867" w:rsidP="006D6019">
            <w:pPr>
              <w:widowControl w:val="0"/>
              <w:tabs>
                <w:tab w:val="left" w:pos="540"/>
              </w:tabs>
              <w:spacing w:line="240" w:lineRule="auto"/>
              <w:rPr>
                <w:rFonts w:ascii="Times New Roman" w:hAnsi="Times New Roman" w:cs="Times New Roman"/>
                <w:sz w:val="20"/>
                <w:szCs w:val="20"/>
              </w:rPr>
            </w:pPr>
            <w:r w:rsidRPr="0079328B">
              <w:rPr>
                <w:rFonts w:ascii="Times New Roman" w:hAnsi="Times New Roman" w:cs="Times New Roman"/>
                <w:sz w:val="20"/>
                <w:szCs w:val="20"/>
              </w:rPr>
              <w:t>39 нед.</w:t>
            </w:r>
          </w:p>
        </w:tc>
      </w:tr>
      <w:tr w:rsidR="008E6867" w:rsidRPr="0079328B" w:rsidTr="006D6019">
        <w:tc>
          <w:tcPr>
            <w:tcW w:w="3907" w:type="pct"/>
          </w:tcPr>
          <w:p w:rsidR="008E6867" w:rsidRPr="0079328B" w:rsidRDefault="008E6867" w:rsidP="006D6019">
            <w:pPr>
              <w:widowControl w:val="0"/>
              <w:tabs>
                <w:tab w:val="left" w:pos="540"/>
              </w:tabs>
              <w:spacing w:line="240" w:lineRule="auto"/>
              <w:ind w:left="709"/>
              <w:rPr>
                <w:rFonts w:ascii="Times New Roman" w:hAnsi="Times New Roman" w:cs="Times New Roman"/>
                <w:sz w:val="20"/>
                <w:szCs w:val="20"/>
              </w:rPr>
            </w:pPr>
            <w:r w:rsidRPr="0079328B">
              <w:rPr>
                <w:rFonts w:ascii="Times New Roman" w:hAnsi="Times New Roman" w:cs="Times New Roman"/>
                <w:sz w:val="20"/>
                <w:szCs w:val="20"/>
              </w:rPr>
              <w:t>промежуточная аттестация</w:t>
            </w:r>
          </w:p>
        </w:tc>
        <w:tc>
          <w:tcPr>
            <w:tcW w:w="1093" w:type="pct"/>
          </w:tcPr>
          <w:p w:rsidR="008E6867" w:rsidRPr="0079328B" w:rsidRDefault="008E6867" w:rsidP="006D6019">
            <w:pPr>
              <w:widowControl w:val="0"/>
              <w:tabs>
                <w:tab w:val="left" w:pos="540"/>
              </w:tabs>
              <w:spacing w:line="240" w:lineRule="auto"/>
              <w:rPr>
                <w:rFonts w:ascii="Times New Roman" w:hAnsi="Times New Roman" w:cs="Times New Roman"/>
                <w:sz w:val="20"/>
                <w:szCs w:val="20"/>
              </w:rPr>
            </w:pPr>
            <w:r w:rsidRPr="0079328B">
              <w:rPr>
                <w:rFonts w:ascii="Times New Roman" w:hAnsi="Times New Roman" w:cs="Times New Roman"/>
                <w:sz w:val="20"/>
                <w:szCs w:val="20"/>
              </w:rPr>
              <w:t>2 нед.</w:t>
            </w:r>
          </w:p>
        </w:tc>
      </w:tr>
      <w:tr w:rsidR="008E6867" w:rsidRPr="0079328B" w:rsidTr="006D6019">
        <w:tc>
          <w:tcPr>
            <w:tcW w:w="3907" w:type="pct"/>
          </w:tcPr>
          <w:p w:rsidR="008E6867" w:rsidRPr="0079328B" w:rsidRDefault="008E6867" w:rsidP="006D6019">
            <w:pPr>
              <w:widowControl w:val="0"/>
              <w:tabs>
                <w:tab w:val="left" w:pos="540"/>
              </w:tabs>
              <w:spacing w:line="240" w:lineRule="auto"/>
              <w:ind w:left="709"/>
              <w:rPr>
                <w:rFonts w:ascii="Times New Roman" w:hAnsi="Times New Roman" w:cs="Times New Roman"/>
                <w:sz w:val="20"/>
                <w:szCs w:val="20"/>
              </w:rPr>
            </w:pPr>
            <w:r w:rsidRPr="0079328B">
              <w:rPr>
                <w:rFonts w:ascii="Times New Roman" w:hAnsi="Times New Roman" w:cs="Times New Roman"/>
                <w:sz w:val="20"/>
                <w:szCs w:val="20"/>
              </w:rPr>
              <w:t>каникулярное время</w:t>
            </w:r>
          </w:p>
        </w:tc>
        <w:tc>
          <w:tcPr>
            <w:tcW w:w="1093" w:type="pct"/>
          </w:tcPr>
          <w:p w:rsidR="008E6867" w:rsidRPr="0079328B" w:rsidRDefault="008E6867" w:rsidP="006D6019">
            <w:pPr>
              <w:widowControl w:val="0"/>
              <w:tabs>
                <w:tab w:val="left" w:pos="540"/>
              </w:tabs>
              <w:spacing w:line="240" w:lineRule="auto"/>
              <w:rPr>
                <w:rFonts w:ascii="Times New Roman" w:hAnsi="Times New Roman" w:cs="Times New Roman"/>
                <w:sz w:val="20"/>
                <w:szCs w:val="20"/>
              </w:rPr>
            </w:pPr>
            <w:r w:rsidRPr="0079328B">
              <w:rPr>
                <w:rFonts w:ascii="Times New Roman" w:hAnsi="Times New Roman" w:cs="Times New Roman"/>
                <w:sz w:val="20"/>
                <w:szCs w:val="20"/>
              </w:rPr>
              <w:t>11 нед.</w:t>
            </w:r>
          </w:p>
        </w:tc>
      </w:tr>
    </w:tbl>
    <w:p w:rsidR="008E6867" w:rsidRPr="0079328B" w:rsidRDefault="008E6867" w:rsidP="008E6867">
      <w:pPr>
        <w:pStyle w:val="af9"/>
        <w:ind w:left="0" w:firstLine="720"/>
        <w:jc w:val="both"/>
        <w:rPr>
          <w:color w:val="C00000"/>
          <w:sz w:val="20"/>
          <w:szCs w:val="20"/>
        </w:rPr>
      </w:pPr>
    </w:p>
    <w:p w:rsidR="008E6867" w:rsidRDefault="008E6867" w:rsidP="008E6867">
      <w:pPr>
        <w:pStyle w:val="af9"/>
        <w:ind w:left="0" w:firstLine="720"/>
        <w:jc w:val="center"/>
        <w:rPr>
          <w:b/>
          <w:bCs/>
          <w:sz w:val="20"/>
          <w:szCs w:val="20"/>
        </w:rPr>
      </w:pPr>
      <w:r w:rsidRPr="0079328B">
        <w:rPr>
          <w:b/>
          <w:bCs/>
          <w:sz w:val="20"/>
          <w:szCs w:val="20"/>
        </w:rPr>
        <w:t>3. Формирование вариативной части ОПОП</w:t>
      </w:r>
    </w:p>
    <w:p w:rsidR="008E6867" w:rsidRPr="001D2080" w:rsidRDefault="008E6867" w:rsidP="008E6867">
      <w:pPr>
        <w:pStyle w:val="af9"/>
        <w:ind w:left="0" w:firstLine="720"/>
        <w:jc w:val="both"/>
        <w:rPr>
          <w:rStyle w:val="afe"/>
          <w:bCs/>
          <w:i w:val="0"/>
          <w:iCs w:val="0"/>
          <w:sz w:val="20"/>
          <w:szCs w:val="20"/>
        </w:rPr>
      </w:pPr>
      <w:r w:rsidRPr="001D2080">
        <w:rPr>
          <w:rStyle w:val="afe"/>
          <w:i w:val="0"/>
          <w:iCs w:val="0"/>
          <w:sz w:val="20"/>
          <w:szCs w:val="20"/>
        </w:rPr>
        <w:t xml:space="preserve">На основании  решения от 17.05.2011 года Совета работодателей Дубовского муниципального района,  согласования от 29.06.2011 года с начальником Управления Пенсионного фонда РФ (государственное учреждение) в Дубовском районе Волгоградской области О.В. Аряховой сделано распределение объема часов вариативной части по учебным дисциплинам и профессиональным модулям. </w:t>
      </w:r>
    </w:p>
    <w:p w:rsidR="008E6867" w:rsidRPr="0079328B" w:rsidRDefault="008E6867" w:rsidP="008E6867">
      <w:pPr>
        <w:pStyle w:val="af9"/>
        <w:ind w:left="0" w:firstLine="720"/>
        <w:jc w:val="both"/>
        <w:rPr>
          <w:sz w:val="20"/>
          <w:szCs w:val="20"/>
        </w:rPr>
      </w:pPr>
      <w:r w:rsidRPr="0079328B">
        <w:rPr>
          <w:sz w:val="20"/>
          <w:szCs w:val="20"/>
        </w:rPr>
        <w:t xml:space="preserve">Объём времени, отведенный на вариативную часть циклов ОПОП, использован на увеличение объёма времени на дисциплины и профессиональные модули обязательной части, на новые дисциплины в соответствии с потребностями работодателей и спецификой деятельности образовательного учреждения, профилем получаемого профессионального образования. В цикле общих гуманитарных социально-экономических дисциплин с целью </w:t>
      </w:r>
      <w:r w:rsidRPr="0079328B">
        <w:rPr>
          <w:sz w:val="20"/>
          <w:szCs w:val="20"/>
        </w:rPr>
        <w:lastRenderedPageBreak/>
        <w:t>осуществления здоровьесбережения обучающихся, эстетического и духовно-нравственного воспитания на народных традициях введена дисциплина хореография.</w:t>
      </w:r>
    </w:p>
    <w:p w:rsidR="008E6867" w:rsidRPr="0079328B" w:rsidRDefault="008E6867" w:rsidP="008E6867">
      <w:pPr>
        <w:pStyle w:val="af9"/>
        <w:ind w:left="0" w:firstLine="720"/>
        <w:jc w:val="both"/>
        <w:rPr>
          <w:sz w:val="20"/>
          <w:szCs w:val="20"/>
        </w:rPr>
      </w:pPr>
      <w:r w:rsidRPr="0079328B">
        <w:rPr>
          <w:sz w:val="20"/>
          <w:szCs w:val="20"/>
        </w:rPr>
        <w:t>В профессиональном цикле за счёт вариативной части введены дисциплины «Финансовое право», «Профессиональная лексика», «Муниципальное прав и нотариат».</w:t>
      </w:r>
    </w:p>
    <w:p w:rsidR="008E6867" w:rsidRPr="0079328B" w:rsidRDefault="008E6867" w:rsidP="008E6867">
      <w:pPr>
        <w:pStyle w:val="af9"/>
        <w:ind w:left="0" w:firstLine="720"/>
        <w:jc w:val="both"/>
        <w:rPr>
          <w:color w:val="76923C"/>
          <w:sz w:val="20"/>
          <w:szCs w:val="20"/>
        </w:rPr>
      </w:pPr>
      <w:r w:rsidRPr="0079328B">
        <w:rPr>
          <w:sz w:val="20"/>
          <w:szCs w:val="20"/>
        </w:rPr>
        <w:t>Вариативная часть даёт возможность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непрерывности образования.</w:t>
      </w:r>
    </w:p>
    <w:p w:rsidR="008E6867" w:rsidRPr="0079328B" w:rsidRDefault="008E6867" w:rsidP="008E6867">
      <w:pPr>
        <w:pStyle w:val="af9"/>
        <w:ind w:left="0" w:firstLine="720"/>
        <w:jc w:val="both"/>
        <w:rPr>
          <w:bCs/>
          <w:sz w:val="20"/>
          <w:szCs w:val="20"/>
        </w:rPr>
      </w:pPr>
    </w:p>
    <w:p w:rsidR="008E6867" w:rsidRPr="0079328B" w:rsidRDefault="008E6867" w:rsidP="008E6867">
      <w:pPr>
        <w:pStyle w:val="af9"/>
        <w:ind w:left="0" w:firstLine="720"/>
        <w:jc w:val="center"/>
        <w:rPr>
          <w:sz w:val="20"/>
          <w:szCs w:val="20"/>
        </w:rPr>
      </w:pPr>
      <w:r w:rsidRPr="0079328B">
        <w:rPr>
          <w:b/>
          <w:sz w:val="20"/>
          <w:szCs w:val="20"/>
        </w:rPr>
        <w:t>4. Формы проведения консультаций</w:t>
      </w:r>
    </w:p>
    <w:p w:rsidR="008E6867" w:rsidRPr="0079328B" w:rsidRDefault="008E6867" w:rsidP="008E6867">
      <w:pPr>
        <w:pStyle w:val="af9"/>
        <w:ind w:left="0" w:firstLine="720"/>
        <w:jc w:val="both"/>
        <w:rPr>
          <w:color w:val="92D050"/>
          <w:sz w:val="20"/>
          <w:szCs w:val="20"/>
        </w:rPr>
      </w:pPr>
      <w:r w:rsidRPr="0079328B">
        <w:rPr>
          <w:sz w:val="20"/>
          <w:szCs w:val="20"/>
        </w:rPr>
        <w:t xml:space="preserve"> Для достижения результатов при освоении ОПОП предусматриваются консультации для обучающихся очной формы в объеме 100 часов на учебную группу на каждый учебный год.</w:t>
      </w:r>
    </w:p>
    <w:p w:rsidR="008E6867" w:rsidRPr="0079328B" w:rsidRDefault="008E6867" w:rsidP="008E6867">
      <w:pPr>
        <w:pStyle w:val="af9"/>
        <w:ind w:left="0" w:firstLine="720"/>
        <w:jc w:val="both"/>
        <w:rPr>
          <w:sz w:val="20"/>
          <w:szCs w:val="20"/>
        </w:rPr>
      </w:pPr>
      <w:r w:rsidRPr="0079328B">
        <w:rPr>
          <w:sz w:val="20"/>
          <w:szCs w:val="20"/>
        </w:rPr>
        <w:t>Формы проведения консультаций: групповые (при подготовке к экзаменам), индивидуальные, письменные, устные.</w:t>
      </w:r>
    </w:p>
    <w:p w:rsidR="008E6867" w:rsidRPr="0079328B" w:rsidRDefault="008E6867" w:rsidP="008E6867">
      <w:pPr>
        <w:pStyle w:val="af9"/>
        <w:ind w:left="0" w:firstLine="720"/>
        <w:jc w:val="both"/>
        <w:rPr>
          <w:sz w:val="20"/>
          <w:szCs w:val="20"/>
        </w:rPr>
      </w:pPr>
      <w:r w:rsidRPr="0079328B">
        <w:rPr>
          <w:sz w:val="20"/>
          <w:szCs w:val="20"/>
        </w:rPr>
        <w:t>При формировании своей индивидуальной образовательной траектории студент самостоятельно выбирает форму проведения консультаций и преподавателя, осуществляющего консультирование.</w:t>
      </w:r>
    </w:p>
    <w:p w:rsidR="008E6867" w:rsidRPr="0079328B" w:rsidRDefault="008E6867" w:rsidP="008E6867">
      <w:pPr>
        <w:pStyle w:val="af9"/>
        <w:ind w:left="0" w:firstLine="720"/>
        <w:jc w:val="both"/>
        <w:rPr>
          <w:sz w:val="20"/>
          <w:szCs w:val="20"/>
        </w:rPr>
      </w:pPr>
    </w:p>
    <w:p w:rsidR="008E6867" w:rsidRPr="0079328B" w:rsidRDefault="008E6867" w:rsidP="008E6867">
      <w:pPr>
        <w:pStyle w:val="af9"/>
        <w:ind w:left="0" w:firstLine="720"/>
        <w:jc w:val="center"/>
        <w:rPr>
          <w:sz w:val="20"/>
          <w:szCs w:val="20"/>
        </w:rPr>
      </w:pPr>
      <w:r w:rsidRPr="0079328B">
        <w:rPr>
          <w:b/>
          <w:bCs/>
          <w:sz w:val="20"/>
          <w:szCs w:val="20"/>
        </w:rPr>
        <w:t>5. Формы проведения промежуточной аттестации</w:t>
      </w:r>
    </w:p>
    <w:p w:rsidR="008E6867" w:rsidRPr="0079328B" w:rsidRDefault="008E6867" w:rsidP="008E6867">
      <w:pPr>
        <w:pStyle w:val="af9"/>
        <w:ind w:left="0" w:firstLine="720"/>
        <w:jc w:val="both"/>
        <w:rPr>
          <w:bCs/>
          <w:color w:val="4F6228"/>
          <w:sz w:val="20"/>
          <w:szCs w:val="20"/>
        </w:rPr>
      </w:pPr>
      <w:r w:rsidRPr="0079328B">
        <w:rPr>
          <w:sz w:val="20"/>
          <w:szCs w:val="20"/>
        </w:rPr>
        <w:t xml:space="preserve">Учебным планом ОПОП по специальности </w:t>
      </w:r>
      <w:r>
        <w:rPr>
          <w:sz w:val="20"/>
          <w:szCs w:val="20"/>
        </w:rPr>
        <w:t>40.02.01</w:t>
      </w:r>
      <w:r w:rsidRPr="0079328B">
        <w:rPr>
          <w:sz w:val="20"/>
          <w:szCs w:val="20"/>
        </w:rPr>
        <w:t xml:space="preserve"> Право и организация социаль</w:t>
      </w:r>
      <w:r>
        <w:rPr>
          <w:sz w:val="20"/>
          <w:szCs w:val="20"/>
        </w:rPr>
        <w:t xml:space="preserve">ного обеспечения предусмотрено 5 недель </w:t>
      </w:r>
      <w:r w:rsidRPr="0079328B">
        <w:rPr>
          <w:sz w:val="20"/>
          <w:szCs w:val="20"/>
        </w:rPr>
        <w:t xml:space="preserve">промежуточной аттестации и </w:t>
      </w:r>
      <w:r w:rsidRPr="0079328B">
        <w:rPr>
          <w:bCs/>
          <w:sz w:val="20"/>
          <w:szCs w:val="20"/>
        </w:rPr>
        <w:t xml:space="preserve">отсутствие сессий (экзаменов, сконцентрированных в рамках календарной недели). </w:t>
      </w:r>
      <w:r w:rsidRPr="0079328B">
        <w:rPr>
          <w:sz w:val="20"/>
          <w:szCs w:val="20"/>
        </w:rPr>
        <w:t xml:space="preserve">Промежуточная аттестация в форме экзамена проводится в день, освобожденный от других форм учебной нагрузки. Промежуточная аттестация в форме зачёта или дифференцированного зачёта проводится за счет часов, отведенных на освоение соответствующей учебной дисциплины или профессионального модуля. </w:t>
      </w:r>
      <w:r w:rsidRPr="0079328B">
        <w:rPr>
          <w:bCs/>
          <w:sz w:val="20"/>
          <w:szCs w:val="20"/>
        </w:rPr>
        <w:t>Если</w:t>
      </w:r>
      <w:r w:rsidRPr="0079328B">
        <w:rPr>
          <w:sz w:val="20"/>
          <w:szCs w:val="20"/>
        </w:rPr>
        <w:t xml:space="preserve"> учебные дисциплины, междисциплинарные курсы и профессиональные модули, изучаются концентрировано, промежуточная аттестация проводится непосредственно после завершения их освоения. Время, отведённое на промежуточную аттестацию, используется на самостоятельную подготовку, в том числе к экзаменам, и на проведение консультаций.</w:t>
      </w:r>
    </w:p>
    <w:p w:rsidR="008E6867" w:rsidRPr="0079328B" w:rsidRDefault="008E6867" w:rsidP="008E6867">
      <w:pPr>
        <w:pStyle w:val="af9"/>
        <w:ind w:left="0" w:firstLine="720"/>
        <w:jc w:val="both"/>
        <w:rPr>
          <w:sz w:val="20"/>
          <w:szCs w:val="20"/>
        </w:rPr>
      </w:pPr>
      <w:r w:rsidRPr="0079328B">
        <w:rPr>
          <w:sz w:val="20"/>
          <w:szCs w:val="20"/>
        </w:rPr>
        <w:t>Учебные дисциплины и профессиональные модули, в т. ч. введенные за счёт часов вариативной части ОПОП, являются обязательными для аттестации элементами ОПОП, их освоение завершается одной из возможных форм промежуточной аттестации – зачёт, дифференцированный зачет или экзамен, по учебной и производственной практике – дифференцированный зачет. Количество экзаменов  –  не более 8 в каждом учебном году, количество зачётов и дифференцированных зачётов – суммарно не более 10 в каждом учебном году, без учета зачетов по физической культуре. Предусмотрено проведение комбинированных дифференцированных зачётов и экзаменов. По профессиональным модулям обязательная форма промежуточной аттестации – экзамен (квалификационный), который учитывается при подсчете общего количества экзаменов в профессиональном модуле.</w:t>
      </w:r>
    </w:p>
    <w:p w:rsidR="008E6867" w:rsidRPr="0079328B" w:rsidRDefault="008E6867" w:rsidP="008E6867">
      <w:pPr>
        <w:pStyle w:val="af9"/>
        <w:ind w:left="0" w:firstLine="720"/>
        <w:jc w:val="both"/>
        <w:rPr>
          <w:sz w:val="20"/>
          <w:szCs w:val="20"/>
        </w:rPr>
      </w:pPr>
      <w:r w:rsidRPr="0079328B">
        <w:rPr>
          <w:sz w:val="20"/>
          <w:szCs w:val="20"/>
        </w:rPr>
        <w:t xml:space="preserve">При освоении программ профессиональных модулей в последнем семестре изучения формой итоговой аттестации по модулю (промежуточной аттестации по ОПОП)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В зачетной книжке запись  имеет вид: «ВПД освоен» или «ВПД не освоен». </w:t>
      </w:r>
    </w:p>
    <w:p w:rsidR="008E6867" w:rsidRPr="0079328B" w:rsidRDefault="008E6867" w:rsidP="008E6867">
      <w:pPr>
        <w:pStyle w:val="af9"/>
        <w:ind w:left="0" w:firstLine="720"/>
        <w:jc w:val="both"/>
        <w:rPr>
          <w:bCs/>
          <w:sz w:val="20"/>
          <w:szCs w:val="20"/>
        </w:rPr>
      </w:pPr>
      <w:r w:rsidRPr="0079328B">
        <w:rPr>
          <w:sz w:val="20"/>
          <w:szCs w:val="20"/>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8E6867" w:rsidRPr="0079328B" w:rsidRDefault="008E6867" w:rsidP="008E6867">
      <w:pPr>
        <w:pStyle w:val="af9"/>
        <w:ind w:left="0" w:firstLine="720"/>
        <w:jc w:val="both"/>
        <w:rPr>
          <w:sz w:val="20"/>
          <w:szCs w:val="20"/>
        </w:rPr>
      </w:pPr>
    </w:p>
    <w:p w:rsidR="008E6867" w:rsidRPr="0079328B" w:rsidRDefault="008E6867" w:rsidP="008E6867">
      <w:pPr>
        <w:pStyle w:val="af9"/>
        <w:ind w:left="0" w:firstLine="720"/>
        <w:jc w:val="center"/>
        <w:rPr>
          <w:b/>
          <w:bCs/>
          <w:sz w:val="20"/>
          <w:szCs w:val="20"/>
        </w:rPr>
      </w:pPr>
      <w:r w:rsidRPr="0079328B">
        <w:rPr>
          <w:b/>
          <w:bCs/>
          <w:sz w:val="20"/>
          <w:szCs w:val="20"/>
        </w:rPr>
        <w:t>6. Формы проведения государственной (итоговой) аттестации</w:t>
      </w:r>
    </w:p>
    <w:p w:rsidR="008E6867" w:rsidRPr="0079328B" w:rsidRDefault="008E6867" w:rsidP="008E6867">
      <w:pPr>
        <w:pStyle w:val="af9"/>
        <w:ind w:left="0" w:firstLine="720"/>
        <w:jc w:val="both"/>
        <w:rPr>
          <w:bCs/>
          <w:sz w:val="20"/>
          <w:szCs w:val="20"/>
        </w:rPr>
      </w:pPr>
      <w:r w:rsidRPr="0079328B">
        <w:rPr>
          <w:bCs/>
          <w:sz w:val="20"/>
          <w:szCs w:val="20"/>
        </w:rPr>
        <w:t xml:space="preserve">Формы и порядок </w:t>
      </w:r>
      <w:r w:rsidRPr="001D2080">
        <w:rPr>
          <w:sz w:val="20"/>
          <w:szCs w:val="20"/>
        </w:rPr>
        <w:t>п</w:t>
      </w:r>
      <w:r w:rsidRPr="001D2080">
        <w:rPr>
          <w:rStyle w:val="afd"/>
          <w:b w:val="0"/>
          <w:sz w:val="20"/>
          <w:szCs w:val="20"/>
        </w:rPr>
        <w:t>роведения государственной (итоговой) аттестации</w:t>
      </w:r>
      <w:r w:rsidRPr="0079328B">
        <w:rPr>
          <w:sz w:val="20"/>
          <w:szCs w:val="20"/>
        </w:rPr>
        <w:t xml:space="preserve"> определяется Положением о ГИА, утверждённым директором колледжа.</w:t>
      </w:r>
    </w:p>
    <w:p w:rsidR="008E6867" w:rsidRPr="0079328B" w:rsidRDefault="008E6867" w:rsidP="008E6867">
      <w:pPr>
        <w:pStyle w:val="af9"/>
        <w:ind w:left="0" w:firstLine="720"/>
        <w:jc w:val="both"/>
        <w:rPr>
          <w:sz w:val="20"/>
          <w:szCs w:val="20"/>
        </w:rPr>
      </w:pPr>
      <w:r w:rsidRPr="0079328B">
        <w:rPr>
          <w:bCs/>
          <w:sz w:val="20"/>
          <w:szCs w:val="20"/>
        </w:rPr>
        <w:t xml:space="preserve">Необходимым условием допуска к государственной (итоговой) аттестации является </w:t>
      </w:r>
      <w:r w:rsidRPr="0079328B">
        <w:rPr>
          <w:sz w:val="20"/>
          <w:szCs w:val="20"/>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8E6867" w:rsidRPr="0079328B" w:rsidRDefault="008E6867" w:rsidP="008E6867">
      <w:pPr>
        <w:pStyle w:val="af9"/>
        <w:ind w:left="0" w:firstLine="720"/>
        <w:jc w:val="both"/>
        <w:rPr>
          <w:sz w:val="20"/>
          <w:szCs w:val="20"/>
        </w:rPr>
      </w:pPr>
      <w:r w:rsidRPr="0079328B">
        <w:rPr>
          <w:sz w:val="20"/>
          <w:szCs w:val="20"/>
        </w:rPr>
        <w:t>Государственная</w:t>
      </w:r>
      <w:r>
        <w:rPr>
          <w:sz w:val="20"/>
          <w:szCs w:val="20"/>
        </w:rPr>
        <w:t xml:space="preserve"> </w:t>
      </w:r>
      <w:r w:rsidRPr="0079328B">
        <w:rPr>
          <w:bCs/>
          <w:sz w:val="20"/>
          <w:szCs w:val="20"/>
        </w:rPr>
        <w:t>(</w:t>
      </w:r>
      <w:r w:rsidRPr="0079328B">
        <w:rPr>
          <w:sz w:val="20"/>
          <w:szCs w:val="20"/>
        </w:rPr>
        <w:t>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E6867" w:rsidRPr="0079328B" w:rsidRDefault="008E6867" w:rsidP="008E6867">
      <w:pPr>
        <w:pStyle w:val="af9"/>
        <w:ind w:left="0" w:firstLine="720"/>
        <w:jc w:val="both"/>
        <w:rPr>
          <w:sz w:val="20"/>
          <w:szCs w:val="20"/>
        </w:rPr>
      </w:pPr>
      <w:r w:rsidRPr="0079328B">
        <w:rPr>
          <w:sz w:val="20"/>
          <w:szCs w:val="20"/>
        </w:rPr>
        <w:t>Требования к содержанию, объему и структуре выпускной квалификационной работы определены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 Законом Российской Федерации «Об образовании в Российской Федерации».</w:t>
      </w:r>
    </w:p>
    <w:p w:rsidR="008E6867" w:rsidRPr="0079328B" w:rsidRDefault="008E6867" w:rsidP="008E6867">
      <w:pPr>
        <w:pStyle w:val="af9"/>
        <w:ind w:left="0" w:firstLine="720"/>
        <w:jc w:val="both"/>
        <w:rPr>
          <w:b/>
          <w:sz w:val="20"/>
          <w:szCs w:val="20"/>
        </w:rPr>
      </w:pPr>
      <w:r w:rsidRPr="0079328B">
        <w:rPr>
          <w:sz w:val="20"/>
          <w:szCs w:val="20"/>
        </w:rPr>
        <w:lastRenderedPageBreak/>
        <w:t>Государственный экзамен не вводится.</w:t>
      </w:r>
    </w:p>
    <w:p w:rsidR="008E6867" w:rsidRPr="0079328B" w:rsidRDefault="008E6867" w:rsidP="008E6867">
      <w:pPr>
        <w:tabs>
          <w:tab w:val="left" w:pos="2064"/>
          <w:tab w:val="center" w:pos="5386"/>
        </w:tabs>
        <w:spacing w:line="240" w:lineRule="auto"/>
        <w:ind w:firstLine="709"/>
        <w:rPr>
          <w:rFonts w:ascii="Times New Roman" w:hAnsi="Times New Roman" w:cs="Times New Roman"/>
          <w:sz w:val="20"/>
          <w:szCs w:val="20"/>
        </w:rPr>
      </w:pPr>
      <w:r w:rsidRPr="0079328B">
        <w:rPr>
          <w:rFonts w:ascii="Times New Roman" w:hAnsi="Times New Roman" w:cs="Times New Roman"/>
          <w:b/>
          <w:sz w:val="20"/>
          <w:szCs w:val="20"/>
        </w:rPr>
        <w:tab/>
        <w:t xml:space="preserve"> </w:t>
      </w: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Порядок аттестации обучающихся</w:t>
      </w:r>
    </w:p>
    <w:p w:rsidR="008E6867" w:rsidRPr="0079328B" w:rsidRDefault="008E6867" w:rsidP="008E6867">
      <w:pPr>
        <w:spacing w:after="0"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 При проведении промежуточной аттестации ГБОУ СПО «Дубовский педагогический колледж» руководствуется  локальными актами. Формами текущего контроля знаний, промежуточной аттестации по дисциплинам и профессиональным модулям являются – зачет, дифференцированный зачет, экзамен, экзамен (квалификационный) в соответствии с учебным планом. Формы контроля по каждой дисциплине доводятся до сведения обучающихся в начале обучения.   </w:t>
      </w:r>
    </w:p>
    <w:p w:rsidR="008E6867" w:rsidRPr="0079328B" w:rsidRDefault="008E6867" w:rsidP="008E6867">
      <w:pPr>
        <w:spacing w:after="0"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Для аттестации обучающихся на соответствие их персональных достижений поэта</w:t>
      </w:r>
      <w:r>
        <w:rPr>
          <w:rFonts w:ascii="Times New Roman" w:hAnsi="Times New Roman" w:cs="Times New Roman"/>
          <w:sz w:val="20"/>
          <w:szCs w:val="20"/>
        </w:rPr>
        <w:t>пным требованиям</w:t>
      </w:r>
      <w:r w:rsidRPr="0079328B">
        <w:rPr>
          <w:rFonts w:ascii="Times New Roman" w:hAnsi="Times New Roman" w:cs="Times New Roman"/>
          <w:sz w:val="20"/>
          <w:szCs w:val="20"/>
        </w:rPr>
        <w:t xml:space="preserve"> ОПОП по специальности  </w:t>
      </w:r>
      <w:r>
        <w:rPr>
          <w:rFonts w:ascii="Times New Roman" w:hAnsi="Times New Roman" w:cs="Times New Roman"/>
          <w:sz w:val="20"/>
          <w:szCs w:val="20"/>
        </w:rPr>
        <w:t xml:space="preserve"> </w:t>
      </w:r>
      <w:r w:rsidRPr="0079328B">
        <w:rPr>
          <w:rFonts w:ascii="Times New Roman" w:hAnsi="Times New Roman" w:cs="Times New Roman"/>
          <w:sz w:val="20"/>
          <w:szCs w:val="20"/>
        </w:rPr>
        <w:t xml:space="preserve">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преподавателем, рассматриваются предметно-цикловой комиссией и утверждаются заместителем директора по учебной работе. </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Особенности промежуточной аттестации отражаются в рабочем учебном плане. 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междисциплинарных курсов и предусмотренных практик. Экзамен (квалификационный) определяет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НПО. Результатом аттестации является однозначное решение: «вид профессиональной деятельности освоен» или «вид профессиональной деятельности не освоен». Если это предусмотрено действующими нормативными актами, по итогам экзамена (квалификационного) возможно присвоение выпускнику определенной квалификации. Итоговая государственная аттестация в  ГБОУ СПО «Дубовском педагогическом колледже»   осуществляется в соответствии  Законом РФ «Об образовании в Российской Федерации» и ФГОС СПО по специальности. Государственная (итоговая) аттестация включает подготовку и защиту выпускной квалификационной работы. Тематика дипломной работы соответствует содержанию одного или нескольких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rsidR="008E6867" w:rsidRPr="00E03D2F" w:rsidRDefault="008E6867" w:rsidP="008E6867">
      <w:pPr>
        <w:spacing w:after="0" w:line="240" w:lineRule="auto"/>
        <w:jc w:val="center"/>
        <w:rPr>
          <w:rFonts w:ascii="Times New Roman" w:hAnsi="Times New Roman" w:cs="Times New Roman"/>
          <w:b/>
          <w:sz w:val="20"/>
          <w:szCs w:val="20"/>
        </w:rPr>
      </w:pPr>
      <w:r w:rsidRPr="00E03D2F">
        <w:rPr>
          <w:rFonts w:ascii="Times New Roman" w:hAnsi="Times New Roman" w:cs="Times New Roman"/>
          <w:sz w:val="20"/>
          <w:szCs w:val="20"/>
        </w:rPr>
        <w:t>ПЕРЕЧЕНЬ КАБИНЕТОВ, ЛАБОРАТОРИЙ, МАСТЕРСКИХ  ДЛЯ ПОДГОТ</w:t>
      </w:r>
      <w:r>
        <w:rPr>
          <w:rFonts w:ascii="Times New Roman" w:hAnsi="Times New Roman" w:cs="Times New Roman"/>
          <w:sz w:val="20"/>
          <w:szCs w:val="20"/>
        </w:rPr>
        <w:t>ОВКИ ПО СПЕЦИАЛЬНОСТИ   40.02.01 П</w:t>
      </w:r>
      <w:r w:rsidRPr="00E03D2F">
        <w:rPr>
          <w:rFonts w:ascii="Times New Roman" w:hAnsi="Times New Roman" w:cs="Times New Roman"/>
          <w:sz w:val="20"/>
          <w:szCs w:val="20"/>
        </w:rPr>
        <w:t>раво и организация социального обеспечения</w:t>
      </w: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8E6867" w:rsidRPr="00E03D2F"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E03D2F" w:rsidRDefault="008E6867" w:rsidP="006D6019">
            <w:pPr>
              <w:spacing w:after="0" w:line="240" w:lineRule="auto"/>
              <w:jc w:val="both"/>
              <w:rPr>
                <w:rFonts w:ascii="Times New Roman" w:hAnsi="Times New Roman" w:cs="Times New Roman"/>
                <w:b/>
                <w:sz w:val="20"/>
                <w:szCs w:val="20"/>
              </w:rPr>
            </w:pPr>
            <w:r w:rsidRPr="00E03D2F">
              <w:rPr>
                <w:rFonts w:ascii="Times New Roman" w:hAnsi="Times New Roman" w:cs="Times New Roman"/>
                <w:b/>
                <w:sz w:val="20"/>
                <w:szCs w:val="20"/>
              </w:rPr>
              <w:t>№</w:t>
            </w:r>
          </w:p>
        </w:tc>
        <w:tc>
          <w:tcPr>
            <w:tcW w:w="8725" w:type="dxa"/>
            <w:tcBorders>
              <w:top w:val="single" w:sz="4" w:space="0" w:color="auto"/>
              <w:left w:val="single" w:sz="4" w:space="0" w:color="auto"/>
              <w:bottom w:val="single" w:sz="4" w:space="0" w:color="auto"/>
              <w:right w:val="single" w:sz="4" w:space="0" w:color="auto"/>
            </w:tcBorders>
            <w:hideMark/>
          </w:tcPr>
          <w:p w:rsidR="008E6867" w:rsidRPr="00E03D2F" w:rsidRDefault="008E6867" w:rsidP="006D6019">
            <w:pPr>
              <w:spacing w:after="0" w:line="240" w:lineRule="auto"/>
              <w:jc w:val="both"/>
              <w:rPr>
                <w:rFonts w:ascii="Times New Roman" w:hAnsi="Times New Roman" w:cs="Times New Roman"/>
                <w:b/>
                <w:sz w:val="20"/>
                <w:szCs w:val="20"/>
              </w:rPr>
            </w:pPr>
            <w:r w:rsidRPr="00E03D2F">
              <w:rPr>
                <w:rFonts w:ascii="Times New Roman" w:hAnsi="Times New Roman" w:cs="Times New Roman"/>
                <w:b/>
                <w:sz w:val="20"/>
                <w:szCs w:val="20"/>
              </w:rPr>
              <w:t>Наименование</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E03D2F" w:rsidRDefault="008E6867" w:rsidP="006D6019">
            <w:pPr>
              <w:spacing w:after="0" w:line="240" w:lineRule="auto"/>
              <w:jc w:val="both"/>
              <w:rPr>
                <w:rFonts w:ascii="Times New Roman" w:hAnsi="Times New Roman" w:cs="Times New Roman"/>
                <w:sz w:val="20"/>
                <w:szCs w:val="20"/>
              </w:rPr>
            </w:pPr>
            <w:r w:rsidRPr="00E03D2F">
              <w:rPr>
                <w:rFonts w:ascii="Times New Roman" w:hAnsi="Times New Roman" w:cs="Times New Roman"/>
                <w:sz w:val="20"/>
                <w:szCs w:val="20"/>
              </w:rPr>
              <w:t>1.</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bCs/>
                <w:iCs/>
                <w:color w:val="000000"/>
                <w:w w:val="90"/>
                <w:sz w:val="20"/>
                <w:szCs w:val="20"/>
              </w:rPr>
            </w:pPr>
            <w:r>
              <w:rPr>
                <w:rFonts w:ascii="Times New Roman" w:hAnsi="Times New Roman" w:cs="Times New Roman"/>
                <w:sz w:val="20"/>
                <w:szCs w:val="20"/>
              </w:rPr>
              <w:t>И</w:t>
            </w:r>
            <w:r w:rsidRPr="00E03D2F">
              <w:rPr>
                <w:rFonts w:ascii="Times New Roman" w:hAnsi="Times New Roman" w:cs="Times New Roman"/>
                <w:sz w:val="20"/>
                <w:szCs w:val="20"/>
              </w:rPr>
              <w:t>стории</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2.</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основ философии</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3.</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иностранного языка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4.</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основ экологического права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5.</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теории государства и права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6.</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конституционного и административного права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7.</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трудового права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8.</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гражданского, семейного права и гражданского процесса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9.</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tabs>
                <w:tab w:val="left" w:pos="284"/>
              </w:tabs>
              <w:spacing w:after="0" w:line="240" w:lineRule="auto"/>
              <w:ind w:left="539"/>
              <w:jc w:val="both"/>
              <w:rPr>
                <w:rFonts w:ascii="Times New Roman" w:hAnsi="Times New Roman" w:cs="Times New Roman"/>
                <w:bCs/>
                <w:iCs/>
                <w:color w:val="000000"/>
                <w:w w:val="90"/>
                <w:sz w:val="20"/>
                <w:szCs w:val="20"/>
              </w:rPr>
            </w:pPr>
            <w:r w:rsidRPr="007F698B">
              <w:rPr>
                <w:rFonts w:ascii="Times New Roman" w:hAnsi="Times New Roman" w:cs="Times New Roman"/>
                <w:sz w:val="20"/>
                <w:szCs w:val="20"/>
              </w:rPr>
              <w:t>дисциплин права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10.</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менеджмента и экономики организации</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11.</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профессиональных дисциплин</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12.</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права социального обеспечения</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13.</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ind w:firstLine="567"/>
              <w:jc w:val="both"/>
              <w:rPr>
                <w:rFonts w:ascii="Times New Roman" w:hAnsi="Times New Roman" w:cs="Times New Roman"/>
                <w:sz w:val="20"/>
                <w:szCs w:val="20"/>
              </w:rPr>
            </w:pPr>
            <w:r w:rsidRPr="007F698B">
              <w:rPr>
                <w:rFonts w:ascii="Times New Roman" w:hAnsi="Times New Roman" w:cs="Times New Roman"/>
                <w:sz w:val="20"/>
                <w:szCs w:val="20"/>
              </w:rPr>
              <w:t>безопасности жизнедеятельности</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14.</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pStyle w:val="23"/>
              <w:tabs>
                <w:tab w:val="left" w:pos="540"/>
              </w:tabs>
              <w:ind w:firstLine="567"/>
              <w:rPr>
                <w:sz w:val="20"/>
              </w:rPr>
            </w:pPr>
            <w:r w:rsidRPr="007F698B">
              <w:rPr>
                <w:sz w:val="20"/>
              </w:rPr>
              <w:t>Лаборатория</w:t>
            </w:r>
            <w:r>
              <w:rPr>
                <w:sz w:val="20"/>
              </w:rPr>
              <w:t xml:space="preserve"> </w:t>
            </w:r>
            <w:r w:rsidRPr="007F698B">
              <w:rPr>
                <w:sz w:val="20"/>
              </w:rPr>
              <w:t>информатики</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15.</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tabs>
                <w:tab w:val="num" w:pos="426"/>
              </w:tabs>
              <w:spacing w:after="0" w:line="240" w:lineRule="auto"/>
              <w:ind w:left="66" w:firstLine="567"/>
              <w:jc w:val="both"/>
              <w:rPr>
                <w:rFonts w:ascii="Times New Roman" w:hAnsi="Times New Roman" w:cs="Times New Roman"/>
                <w:bCs/>
                <w:iCs/>
                <w:color w:val="000000"/>
                <w:w w:val="90"/>
                <w:sz w:val="20"/>
                <w:szCs w:val="20"/>
              </w:rPr>
            </w:pPr>
            <w:r w:rsidRPr="007F698B">
              <w:rPr>
                <w:rFonts w:ascii="Times New Roman" w:hAnsi="Times New Roman" w:cs="Times New Roman"/>
                <w:sz w:val="20"/>
                <w:szCs w:val="20"/>
              </w:rPr>
              <w:t>лаборатория информационных технологий в профессиональной деятельности</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16.</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tabs>
                <w:tab w:val="num" w:pos="426"/>
              </w:tabs>
              <w:spacing w:after="0" w:line="240" w:lineRule="auto"/>
              <w:ind w:left="66" w:firstLine="567"/>
              <w:jc w:val="both"/>
              <w:rPr>
                <w:rFonts w:ascii="Times New Roman" w:hAnsi="Times New Roman" w:cs="Times New Roman"/>
                <w:bCs/>
                <w:iCs/>
                <w:color w:val="000000"/>
                <w:w w:val="90"/>
                <w:sz w:val="20"/>
                <w:szCs w:val="20"/>
              </w:rPr>
            </w:pPr>
            <w:r w:rsidRPr="007F698B">
              <w:rPr>
                <w:rFonts w:ascii="Times New Roman" w:hAnsi="Times New Roman" w:cs="Times New Roman"/>
                <w:sz w:val="20"/>
                <w:szCs w:val="20"/>
              </w:rPr>
              <w:t>лаборатория технических средств обучения</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widowControl w:val="0"/>
              <w:tabs>
                <w:tab w:val="left" w:pos="540"/>
                <w:tab w:val="center" w:pos="4805"/>
              </w:tabs>
              <w:spacing w:after="0" w:line="240" w:lineRule="auto"/>
              <w:ind w:left="540" w:firstLine="539"/>
              <w:jc w:val="both"/>
              <w:rPr>
                <w:rFonts w:ascii="Times New Roman" w:hAnsi="Times New Roman" w:cs="Times New Roman"/>
                <w:b/>
                <w:bCs/>
                <w:iCs/>
                <w:color w:val="000000"/>
                <w:w w:val="90"/>
                <w:sz w:val="20"/>
                <w:szCs w:val="20"/>
              </w:rPr>
            </w:pPr>
            <w:r w:rsidRPr="007F698B">
              <w:rPr>
                <w:rFonts w:ascii="Times New Roman" w:hAnsi="Times New Roman" w:cs="Times New Roman"/>
                <w:b/>
                <w:bCs/>
                <w:iCs/>
                <w:sz w:val="20"/>
                <w:szCs w:val="20"/>
              </w:rPr>
              <w:t>Спортивный комплекс:</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17</w:t>
            </w: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widowControl w:val="0"/>
              <w:tabs>
                <w:tab w:val="left" w:pos="540"/>
                <w:tab w:val="center" w:pos="4805"/>
              </w:tabs>
              <w:spacing w:after="0" w:line="240" w:lineRule="auto"/>
              <w:jc w:val="both"/>
              <w:rPr>
                <w:rFonts w:ascii="Times New Roman" w:hAnsi="Times New Roman" w:cs="Times New Roman"/>
                <w:bCs/>
                <w:iCs/>
                <w:color w:val="000000"/>
                <w:w w:val="90"/>
                <w:sz w:val="20"/>
                <w:szCs w:val="20"/>
              </w:rPr>
            </w:pPr>
            <w:r w:rsidRPr="007F698B">
              <w:rPr>
                <w:rFonts w:ascii="Times New Roman" w:hAnsi="Times New Roman" w:cs="Times New Roman"/>
                <w:bCs/>
                <w:iCs/>
                <w:sz w:val="20"/>
                <w:szCs w:val="20"/>
              </w:rPr>
              <w:t>спортивный зал</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18</w:t>
            </w: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widowControl w:val="0"/>
              <w:tabs>
                <w:tab w:val="left" w:pos="0"/>
              </w:tabs>
              <w:spacing w:after="0" w:line="240" w:lineRule="auto"/>
              <w:jc w:val="both"/>
              <w:rPr>
                <w:rFonts w:ascii="Times New Roman" w:hAnsi="Times New Roman" w:cs="Times New Roman"/>
                <w:color w:val="000000"/>
                <w:w w:val="90"/>
                <w:sz w:val="20"/>
                <w:szCs w:val="20"/>
              </w:rPr>
            </w:pPr>
            <w:r w:rsidRPr="007F698B">
              <w:rPr>
                <w:rFonts w:ascii="Times New Roman" w:hAnsi="Times New Roman" w:cs="Times New Roman"/>
                <w:sz w:val="20"/>
                <w:szCs w:val="20"/>
              </w:rPr>
              <w:t>открытый стадион широкого профиля с элементами полосы препятствий</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19</w:t>
            </w: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widowControl w:val="0"/>
              <w:spacing w:after="0" w:line="240" w:lineRule="auto"/>
              <w:jc w:val="both"/>
              <w:rPr>
                <w:rFonts w:ascii="Times New Roman" w:hAnsi="Times New Roman" w:cs="Times New Roman"/>
                <w:color w:val="000000"/>
                <w:w w:val="90"/>
                <w:sz w:val="20"/>
                <w:szCs w:val="20"/>
              </w:rPr>
            </w:pPr>
            <w:r w:rsidRPr="007F698B">
              <w:rPr>
                <w:rFonts w:ascii="Times New Roman" w:hAnsi="Times New Roman" w:cs="Times New Roman"/>
                <w:sz w:val="20"/>
                <w:szCs w:val="20"/>
              </w:rPr>
              <w:t>место для стрельбы.</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widowControl w:val="0"/>
              <w:tabs>
                <w:tab w:val="left" w:pos="540"/>
                <w:tab w:val="center" w:pos="4805"/>
              </w:tabs>
              <w:spacing w:after="0" w:line="240" w:lineRule="auto"/>
              <w:ind w:left="540" w:firstLine="539"/>
              <w:jc w:val="both"/>
              <w:rPr>
                <w:rFonts w:ascii="Times New Roman" w:hAnsi="Times New Roman" w:cs="Times New Roman"/>
                <w:b/>
                <w:bCs/>
                <w:iCs/>
                <w:color w:val="000000"/>
                <w:w w:val="90"/>
                <w:sz w:val="20"/>
                <w:szCs w:val="20"/>
              </w:rPr>
            </w:pPr>
            <w:r w:rsidRPr="007F698B">
              <w:rPr>
                <w:rFonts w:ascii="Times New Roman" w:hAnsi="Times New Roman" w:cs="Times New Roman"/>
                <w:b/>
                <w:bCs/>
                <w:iCs/>
                <w:sz w:val="20"/>
                <w:szCs w:val="20"/>
              </w:rPr>
              <w:t>Залы:</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20</w:t>
            </w: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widowControl w:val="0"/>
              <w:tabs>
                <w:tab w:val="left" w:pos="540"/>
                <w:tab w:val="center" w:pos="4805"/>
              </w:tabs>
              <w:spacing w:after="0" w:line="240" w:lineRule="auto"/>
              <w:jc w:val="both"/>
              <w:rPr>
                <w:rFonts w:ascii="Times New Roman" w:hAnsi="Times New Roman" w:cs="Times New Roman"/>
                <w:b/>
                <w:bCs/>
                <w:iCs/>
                <w:color w:val="000000"/>
                <w:w w:val="90"/>
                <w:sz w:val="20"/>
                <w:szCs w:val="20"/>
              </w:rPr>
            </w:pPr>
            <w:r w:rsidRPr="007F698B">
              <w:rPr>
                <w:rFonts w:ascii="Times New Roman" w:hAnsi="Times New Roman" w:cs="Times New Roman"/>
                <w:sz w:val="20"/>
                <w:szCs w:val="20"/>
              </w:rPr>
              <w:t>Библиотека</w:t>
            </w: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21</w:t>
            </w:r>
          </w:p>
        </w:tc>
        <w:tc>
          <w:tcPr>
            <w:tcW w:w="8725" w:type="dxa"/>
            <w:tcBorders>
              <w:top w:val="single" w:sz="4" w:space="0" w:color="auto"/>
              <w:left w:val="single" w:sz="4" w:space="0" w:color="auto"/>
              <w:bottom w:val="single" w:sz="4" w:space="0" w:color="auto"/>
              <w:right w:val="single" w:sz="4" w:space="0" w:color="auto"/>
            </w:tcBorders>
            <w:hideMark/>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читальный  зал с выходом в сеть Интернет</w:t>
            </w:r>
          </w:p>
          <w:p w:rsidR="008E6867" w:rsidRPr="007F698B" w:rsidRDefault="008E6867" w:rsidP="006D6019">
            <w:pPr>
              <w:widowControl w:val="0"/>
              <w:tabs>
                <w:tab w:val="left" w:pos="540"/>
                <w:tab w:val="center" w:pos="4805"/>
              </w:tabs>
              <w:spacing w:after="0" w:line="240" w:lineRule="auto"/>
              <w:jc w:val="both"/>
              <w:rPr>
                <w:rFonts w:ascii="Times New Roman" w:hAnsi="Times New Roman" w:cs="Times New Roman"/>
                <w:color w:val="000000"/>
                <w:w w:val="90"/>
                <w:sz w:val="20"/>
                <w:szCs w:val="20"/>
              </w:rPr>
            </w:pPr>
          </w:p>
        </w:tc>
      </w:tr>
      <w:tr w:rsidR="008E6867" w:rsidRPr="007F698B" w:rsidTr="006D6019">
        <w:trPr>
          <w:jc w:val="right"/>
        </w:trPr>
        <w:tc>
          <w:tcPr>
            <w:tcW w:w="6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lastRenderedPageBreak/>
              <w:t>22</w:t>
            </w:r>
          </w:p>
        </w:tc>
        <w:tc>
          <w:tcPr>
            <w:tcW w:w="8725" w:type="dxa"/>
            <w:tcBorders>
              <w:top w:val="single" w:sz="4" w:space="0" w:color="auto"/>
              <w:left w:val="single" w:sz="4" w:space="0" w:color="auto"/>
              <w:bottom w:val="single" w:sz="4" w:space="0" w:color="auto"/>
              <w:right w:val="single" w:sz="4" w:space="0" w:color="auto"/>
            </w:tcBorders>
          </w:tcPr>
          <w:p w:rsidR="008E6867" w:rsidRPr="007F698B" w:rsidRDefault="008E6867" w:rsidP="006D6019">
            <w:pPr>
              <w:spacing w:after="0" w:line="240" w:lineRule="auto"/>
              <w:jc w:val="both"/>
              <w:rPr>
                <w:rFonts w:ascii="Times New Roman" w:hAnsi="Times New Roman" w:cs="Times New Roman"/>
                <w:sz w:val="20"/>
                <w:szCs w:val="20"/>
              </w:rPr>
            </w:pPr>
            <w:r w:rsidRPr="007F698B">
              <w:rPr>
                <w:rFonts w:ascii="Times New Roman" w:hAnsi="Times New Roman" w:cs="Times New Roman"/>
                <w:sz w:val="20"/>
                <w:szCs w:val="20"/>
              </w:rPr>
              <w:t>актовый зал.</w:t>
            </w:r>
          </w:p>
        </w:tc>
      </w:tr>
    </w:tbl>
    <w:p w:rsidR="008E6867" w:rsidRPr="007F698B" w:rsidRDefault="008E6867" w:rsidP="008E6867">
      <w:pPr>
        <w:spacing w:after="0" w:line="240" w:lineRule="auto"/>
        <w:jc w:val="both"/>
        <w:rPr>
          <w:rFonts w:ascii="Times New Roman" w:hAnsi="Times New Roman" w:cs="Times New Roman"/>
          <w:b/>
          <w:sz w:val="20"/>
          <w:szCs w:val="20"/>
        </w:rPr>
      </w:pPr>
    </w:p>
    <w:p w:rsidR="008E6867" w:rsidRPr="0079328B" w:rsidRDefault="008E6867" w:rsidP="008E686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КОНТРОЛЬНО-ОЦЕНОЧНЫЕ СРЕДСТВА ПО ПРОФЕССИОНАЛЬНЫМ МОДУЛЯМ</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 xml:space="preserve">Оценка качества освоения ОПОП включает текущий контроль знаний, промежуточную и государственную (итоговую) аттестацию. Формы и процедуры текущего контроля знаний определяются рабочими программами дисциплин в соответствии с требованиями к уровню освоения общих и профессиональных компетенций. Формы и условия проведения промежуточной аттестации определяются учебным планом.  Для оценки качества подготовки обучающихся и выпускников привлекаются внешние эксперты – работодатели и преподаватели смежных дисциплин. Контрольно-оценочные средства профессиональных модулей согласовываются с работодателем.  </w:t>
      </w:r>
    </w:p>
    <w:p w:rsidR="008E6867" w:rsidRPr="0079328B" w:rsidRDefault="008E6867" w:rsidP="008E6867">
      <w:pPr>
        <w:spacing w:line="240" w:lineRule="auto"/>
        <w:ind w:firstLine="709"/>
        <w:jc w:val="center"/>
        <w:rPr>
          <w:rFonts w:ascii="Times New Roman" w:hAnsi="Times New Roman" w:cs="Times New Roman"/>
          <w:sz w:val="20"/>
          <w:szCs w:val="20"/>
        </w:rPr>
      </w:pPr>
      <w:r w:rsidRPr="0079328B">
        <w:rPr>
          <w:rFonts w:ascii="Times New Roman" w:hAnsi="Times New Roman" w:cs="Times New Roman"/>
          <w:sz w:val="20"/>
          <w:szCs w:val="20"/>
        </w:rPr>
        <w:t>ПРОГРАММА ГОСУДАРСТВЕННОЙ  (ИТОГОВОЙ) АТТЕСТАЦИИ ВЫПУСКНИКОВ</w:t>
      </w:r>
    </w:p>
    <w:p w:rsidR="008E6867" w:rsidRPr="0079328B" w:rsidRDefault="008E6867" w:rsidP="008E6867">
      <w:pPr>
        <w:spacing w:line="240" w:lineRule="auto"/>
        <w:ind w:firstLine="709"/>
        <w:jc w:val="both"/>
        <w:rPr>
          <w:rFonts w:ascii="Times New Roman" w:hAnsi="Times New Roman" w:cs="Times New Roman"/>
          <w:sz w:val="20"/>
          <w:szCs w:val="20"/>
        </w:rPr>
      </w:pPr>
      <w:r w:rsidRPr="0079328B">
        <w:rPr>
          <w:rFonts w:ascii="Times New Roman" w:hAnsi="Times New Roman" w:cs="Times New Roman"/>
          <w:sz w:val="20"/>
          <w:szCs w:val="20"/>
        </w:rPr>
        <w:t>В соответствии с Законом Российской Федерации «Об образовании в Российской Федерации» государственная (итоговая) аттестация выпускников государственных учреждений среднего профессионального образования является обязательной. Государственная (итоговая) аттестация выпускников ГБ</w:t>
      </w:r>
      <w:r>
        <w:rPr>
          <w:rFonts w:ascii="Times New Roman" w:hAnsi="Times New Roman" w:cs="Times New Roman"/>
          <w:sz w:val="20"/>
          <w:szCs w:val="20"/>
        </w:rPr>
        <w:t>ПОУ</w:t>
      </w:r>
      <w:bookmarkStart w:id="0" w:name="_GoBack"/>
      <w:bookmarkEnd w:id="0"/>
      <w:r w:rsidRPr="0079328B">
        <w:rPr>
          <w:rFonts w:ascii="Times New Roman" w:hAnsi="Times New Roman" w:cs="Times New Roman"/>
          <w:sz w:val="20"/>
          <w:szCs w:val="20"/>
        </w:rPr>
        <w:t xml:space="preserve"> «Дубовский педагогический колледж» проводится по окончании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 Государственная (итоговая) аттестация выпускников Г</w:t>
      </w:r>
      <w:r>
        <w:rPr>
          <w:rFonts w:ascii="Times New Roman" w:hAnsi="Times New Roman" w:cs="Times New Roman"/>
          <w:sz w:val="20"/>
          <w:szCs w:val="20"/>
        </w:rPr>
        <w:t xml:space="preserve">ПБОУ </w:t>
      </w:r>
      <w:r w:rsidRPr="0079328B">
        <w:rPr>
          <w:rFonts w:ascii="Times New Roman" w:hAnsi="Times New Roman" w:cs="Times New Roman"/>
          <w:sz w:val="20"/>
          <w:szCs w:val="20"/>
        </w:rPr>
        <w:t xml:space="preserve"> «Дубовский педагогический колледж»  проводится в соответствии с «Положением о Государственной (итоговой) аттестации выпускников ГБ</w:t>
      </w:r>
      <w:r>
        <w:rPr>
          <w:rFonts w:ascii="Times New Roman" w:hAnsi="Times New Roman" w:cs="Times New Roman"/>
          <w:sz w:val="20"/>
          <w:szCs w:val="20"/>
        </w:rPr>
        <w:t>ПОУ</w:t>
      </w:r>
      <w:r w:rsidRPr="0079328B">
        <w:rPr>
          <w:rFonts w:ascii="Times New Roman" w:hAnsi="Times New Roman" w:cs="Times New Roman"/>
          <w:sz w:val="20"/>
          <w:szCs w:val="20"/>
        </w:rPr>
        <w:t xml:space="preserve"> «Дубовский педагогический колледж». К государственной (итоговой) аттестации допускаются выпускники, завершившие обучение в рамках основной профессиональной образовательной программы  и успешно прошедшие промежуточную аттестацию. Для организации государственной (итоговой) аттестации ежегодно разрабатывается Программа Государственной итоговой аттестации выпускников ГБ</w:t>
      </w:r>
      <w:r>
        <w:rPr>
          <w:rFonts w:ascii="Times New Roman" w:hAnsi="Times New Roman" w:cs="Times New Roman"/>
          <w:sz w:val="20"/>
          <w:szCs w:val="20"/>
        </w:rPr>
        <w:t>ПОУ</w:t>
      </w:r>
      <w:r w:rsidRPr="0079328B">
        <w:rPr>
          <w:rFonts w:ascii="Times New Roman" w:hAnsi="Times New Roman" w:cs="Times New Roman"/>
          <w:sz w:val="20"/>
          <w:szCs w:val="20"/>
        </w:rPr>
        <w:t xml:space="preserve"> «Дубовский педагогический колледж» по специальности,  которая согласовывается с председателем государственной экзаменационной комиссии и утверждается директором колледжа.</w:t>
      </w:r>
    </w:p>
    <w:p w:rsidR="000509BD" w:rsidRDefault="000509BD"/>
    <w:sectPr w:rsidR="000509BD" w:rsidSect="00B05531">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207" w:usb1="00000000" w:usb2="00000000" w:usb3="00000000" w:csb0="00000017"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B4B23DC"/>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332606E5"/>
    <w:multiLevelType w:val="hybridMultilevel"/>
    <w:tmpl w:val="6C043E4A"/>
    <w:lvl w:ilvl="0" w:tplc="B1D02A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A7"/>
    <w:rsid w:val="000509BD"/>
    <w:rsid w:val="008E6867"/>
    <w:rsid w:val="00CD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A6D2"/>
  <w15:chartTrackingRefBased/>
  <w15:docId w15:val="{17605054-9647-4ED0-8CD7-B8C6B477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67"/>
    <w:pPr>
      <w:spacing w:after="200" w:line="276" w:lineRule="auto"/>
    </w:pPr>
  </w:style>
  <w:style w:type="paragraph" w:styleId="1">
    <w:name w:val="heading 1"/>
    <w:basedOn w:val="a"/>
    <w:next w:val="a"/>
    <w:link w:val="10"/>
    <w:qFormat/>
    <w:rsid w:val="008E6867"/>
    <w:pPr>
      <w:keepNext/>
      <w:spacing w:after="0" w:line="240" w:lineRule="auto"/>
      <w:jc w:val="center"/>
      <w:outlineLvl w:val="0"/>
    </w:pPr>
    <w:rPr>
      <w:rFonts w:ascii="Times New Roman" w:eastAsia="Times New Roman" w:hAnsi="Times New Roman" w:cs="Times New Roman"/>
      <w:b/>
      <w:noProof/>
      <w:sz w:val="14"/>
      <w:szCs w:val="20"/>
      <w:vertAlign w:val="superscript"/>
      <w:lang w:eastAsia="ru-RU"/>
    </w:rPr>
  </w:style>
  <w:style w:type="paragraph" w:styleId="2">
    <w:name w:val="heading 2"/>
    <w:basedOn w:val="a"/>
    <w:next w:val="a"/>
    <w:link w:val="20"/>
    <w:unhideWhenUsed/>
    <w:qFormat/>
    <w:rsid w:val="008E6867"/>
    <w:pPr>
      <w:keepNext/>
      <w:spacing w:after="0" w:line="240" w:lineRule="auto"/>
      <w:jc w:val="center"/>
      <w:outlineLvl w:val="1"/>
    </w:pPr>
    <w:rPr>
      <w:rFonts w:ascii="Times New Roman" w:eastAsia="Times New Roman" w:hAnsi="Times New Roman" w:cs="Times New Roman"/>
      <w:b/>
      <w:noProof/>
      <w:sz w:val="20"/>
      <w:szCs w:val="20"/>
      <w:vertAlign w:val="superscript"/>
      <w:lang w:eastAsia="ru-RU"/>
    </w:rPr>
  </w:style>
  <w:style w:type="paragraph" w:styleId="3">
    <w:name w:val="heading 3"/>
    <w:basedOn w:val="a"/>
    <w:next w:val="a"/>
    <w:link w:val="30"/>
    <w:unhideWhenUsed/>
    <w:qFormat/>
    <w:rsid w:val="008E6867"/>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unhideWhenUsed/>
    <w:qFormat/>
    <w:rsid w:val="008E6867"/>
    <w:pPr>
      <w:keepNext/>
      <w:spacing w:after="0" w:line="240" w:lineRule="auto"/>
      <w:jc w:val="center"/>
      <w:outlineLvl w:val="3"/>
    </w:pPr>
    <w:rPr>
      <w:rFonts w:ascii="Times New Roman" w:eastAsia="Times New Roman" w:hAnsi="Times New Roman" w:cs="Times New Roman"/>
      <w:b/>
      <w:noProof/>
      <w:sz w:val="15"/>
      <w:szCs w:val="20"/>
      <w:vertAlign w:val="superscript"/>
      <w:lang w:eastAsia="ru-RU"/>
    </w:rPr>
  </w:style>
  <w:style w:type="paragraph" w:styleId="5">
    <w:name w:val="heading 5"/>
    <w:basedOn w:val="a"/>
    <w:next w:val="a"/>
    <w:link w:val="50"/>
    <w:unhideWhenUsed/>
    <w:qFormat/>
    <w:rsid w:val="008E6867"/>
    <w:pPr>
      <w:keepNext/>
      <w:spacing w:after="0" w:line="240" w:lineRule="auto"/>
      <w:jc w:val="both"/>
      <w:outlineLvl w:val="4"/>
    </w:pPr>
    <w:rPr>
      <w:rFonts w:ascii="Times New Roman" w:eastAsia="Times New Roman" w:hAnsi="Times New Roman" w:cs="Times New Roman"/>
      <w:i/>
      <w:sz w:val="18"/>
      <w:szCs w:val="20"/>
      <w:lang w:eastAsia="ru-RU"/>
    </w:rPr>
  </w:style>
  <w:style w:type="paragraph" w:styleId="6">
    <w:name w:val="heading 6"/>
    <w:basedOn w:val="a"/>
    <w:next w:val="a"/>
    <w:link w:val="60"/>
    <w:semiHidden/>
    <w:unhideWhenUsed/>
    <w:qFormat/>
    <w:rsid w:val="008E6867"/>
    <w:pPr>
      <w:keepNext/>
      <w:spacing w:after="0" w:line="240" w:lineRule="auto"/>
      <w:ind w:firstLine="114"/>
      <w:jc w:val="both"/>
      <w:outlineLvl w:val="5"/>
    </w:pPr>
    <w:rPr>
      <w:rFonts w:ascii="Times New Roman" w:eastAsia="Times New Roman" w:hAnsi="Times New Roman" w:cs="Times New Roman"/>
      <w:b/>
      <w:sz w:val="18"/>
      <w:szCs w:val="20"/>
      <w:lang w:eastAsia="ru-RU"/>
    </w:rPr>
  </w:style>
  <w:style w:type="paragraph" w:styleId="7">
    <w:name w:val="heading 7"/>
    <w:basedOn w:val="a"/>
    <w:next w:val="a"/>
    <w:link w:val="70"/>
    <w:semiHidden/>
    <w:unhideWhenUsed/>
    <w:qFormat/>
    <w:rsid w:val="008E6867"/>
    <w:pPr>
      <w:keepNext/>
      <w:spacing w:after="0" w:line="240" w:lineRule="auto"/>
      <w:jc w:val="center"/>
      <w:outlineLvl w:val="6"/>
    </w:pPr>
    <w:rPr>
      <w:rFonts w:ascii="Times New Roman" w:eastAsia="Times New Roman" w:hAnsi="Times New Roman" w:cs="Times New Roman"/>
      <w:b/>
      <w:sz w:val="16"/>
      <w:szCs w:val="20"/>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867"/>
    <w:rPr>
      <w:rFonts w:ascii="Times New Roman" w:eastAsia="Times New Roman" w:hAnsi="Times New Roman" w:cs="Times New Roman"/>
      <w:b/>
      <w:noProof/>
      <w:sz w:val="14"/>
      <w:szCs w:val="20"/>
      <w:vertAlign w:val="superscript"/>
      <w:lang w:eastAsia="ru-RU"/>
    </w:rPr>
  </w:style>
  <w:style w:type="character" w:customStyle="1" w:styleId="20">
    <w:name w:val="Заголовок 2 Знак"/>
    <w:basedOn w:val="a0"/>
    <w:link w:val="2"/>
    <w:rsid w:val="008E6867"/>
    <w:rPr>
      <w:rFonts w:ascii="Times New Roman" w:eastAsia="Times New Roman" w:hAnsi="Times New Roman" w:cs="Times New Roman"/>
      <w:b/>
      <w:noProof/>
      <w:sz w:val="20"/>
      <w:szCs w:val="20"/>
      <w:vertAlign w:val="superscript"/>
      <w:lang w:eastAsia="ru-RU"/>
    </w:rPr>
  </w:style>
  <w:style w:type="character" w:customStyle="1" w:styleId="30">
    <w:name w:val="Заголовок 3 Знак"/>
    <w:basedOn w:val="a0"/>
    <w:link w:val="3"/>
    <w:rsid w:val="008E6867"/>
    <w:rPr>
      <w:rFonts w:ascii="Times New Roman" w:eastAsia="Times New Roman" w:hAnsi="Times New Roman" w:cs="Times New Roman"/>
      <w:b/>
      <w:sz w:val="18"/>
      <w:szCs w:val="20"/>
      <w:lang w:eastAsia="ru-RU"/>
    </w:rPr>
  </w:style>
  <w:style w:type="character" w:customStyle="1" w:styleId="40">
    <w:name w:val="Заголовок 4 Знак"/>
    <w:basedOn w:val="a0"/>
    <w:link w:val="4"/>
    <w:rsid w:val="008E6867"/>
    <w:rPr>
      <w:rFonts w:ascii="Times New Roman" w:eastAsia="Times New Roman" w:hAnsi="Times New Roman" w:cs="Times New Roman"/>
      <w:b/>
      <w:noProof/>
      <w:sz w:val="15"/>
      <w:szCs w:val="20"/>
      <w:vertAlign w:val="superscript"/>
      <w:lang w:eastAsia="ru-RU"/>
    </w:rPr>
  </w:style>
  <w:style w:type="character" w:customStyle="1" w:styleId="50">
    <w:name w:val="Заголовок 5 Знак"/>
    <w:basedOn w:val="a0"/>
    <w:link w:val="5"/>
    <w:rsid w:val="008E6867"/>
    <w:rPr>
      <w:rFonts w:ascii="Times New Roman" w:eastAsia="Times New Roman" w:hAnsi="Times New Roman" w:cs="Times New Roman"/>
      <w:i/>
      <w:sz w:val="18"/>
      <w:szCs w:val="20"/>
      <w:lang w:eastAsia="ru-RU"/>
    </w:rPr>
  </w:style>
  <w:style w:type="character" w:customStyle="1" w:styleId="60">
    <w:name w:val="Заголовок 6 Знак"/>
    <w:basedOn w:val="a0"/>
    <w:link w:val="6"/>
    <w:semiHidden/>
    <w:rsid w:val="008E6867"/>
    <w:rPr>
      <w:rFonts w:ascii="Times New Roman" w:eastAsia="Times New Roman" w:hAnsi="Times New Roman" w:cs="Times New Roman"/>
      <w:b/>
      <w:sz w:val="18"/>
      <w:szCs w:val="20"/>
      <w:lang w:eastAsia="ru-RU"/>
    </w:rPr>
  </w:style>
  <w:style w:type="character" w:customStyle="1" w:styleId="70">
    <w:name w:val="Заголовок 7 Знак"/>
    <w:basedOn w:val="a0"/>
    <w:link w:val="7"/>
    <w:semiHidden/>
    <w:rsid w:val="008E6867"/>
    <w:rPr>
      <w:rFonts w:ascii="Times New Roman" w:eastAsia="Times New Roman" w:hAnsi="Times New Roman" w:cs="Times New Roman"/>
      <w:b/>
      <w:sz w:val="16"/>
      <w:szCs w:val="20"/>
      <w:vertAlign w:val="superscript"/>
      <w:lang w:eastAsia="ru-RU"/>
    </w:rPr>
  </w:style>
  <w:style w:type="table" w:styleId="a3">
    <w:name w:val="Table Grid"/>
    <w:basedOn w:val="a1"/>
    <w:uiPriority w:val="59"/>
    <w:rsid w:val="008E686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List 2"/>
    <w:basedOn w:val="a"/>
    <w:rsid w:val="008E6867"/>
    <w:pPr>
      <w:spacing w:after="0" w:line="240" w:lineRule="auto"/>
      <w:ind w:left="566" w:hanging="283"/>
    </w:pPr>
    <w:rPr>
      <w:rFonts w:ascii="Arial" w:eastAsia="Times New Roman" w:hAnsi="Arial" w:cs="Arial"/>
      <w:sz w:val="24"/>
      <w:szCs w:val="28"/>
      <w:lang w:eastAsia="ru-RU"/>
    </w:rPr>
  </w:style>
  <w:style w:type="paragraph" w:styleId="a4">
    <w:name w:val="List"/>
    <w:basedOn w:val="a"/>
    <w:unhideWhenUsed/>
    <w:rsid w:val="008E6867"/>
    <w:pPr>
      <w:ind w:left="283" w:hanging="283"/>
      <w:contextualSpacing/>
    </w:pPr>
  </w:style>
  <w:style w:type="paragraph" w:styleId="a5">
    <w:name w:val="Body Text Indent"/>
    <w:aliases w:val="текст,Основной текст 1,Основной текст 1 Знак,Основной текст с отступом1,Body Text Indent"/>
    <w:basedOn w:val="a"/>
    <w:link w:val="a6"/>
    <w:rsid w:val="008E6867"/>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1,Основной текст 1 Знак Знак,Основной текст с отступом1 Знак,Body Text Indent Знак"/>
    <w:basedOn w:val="a0"/>
    <w:link w:val="a5"/>
    <w:rsid w:val="008E6867"/>
    <w:rPr>
      <w:rFonts w:ascii="Times New Roman" w:eastAsia="Times New Roman" w:hAnsi="Times New Roman" w:cs="Times New Roman"/>
      <w:sz w:val="24"/>
      <w:szCs w:val="24"/>
      <w:lang w:eastAsia="ru-RU"/>
    </w:rPr>
  </w:style>
  <w:style w:type="paragraph" w:styleId="a7">
    <w:name w:val="Body Text"/>
    <w:basedOn w:val="a"/>
    <w:link w:val="a8"/>
    <w:rsid w:val="008E686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E6867"/>
    <w:rPr>
      <w:rFonts w:ascii="Times New Roman" w:eastAsia="Times New Roman" w:hAnsi="Times New Roman" w:cs="Times New Roman"/>
      <w:sz w:val="24"/>
      <w:szCs w:val="24"/>
      <w:lang w:eastAsia="ru-RU"/>
    </w:rPr>
  </w:style>
  <w:style w:type="character" w:customStyle="1" w:styleId="a9">
    <w:name w:val="Текст сноски Знак"/>
    <w:basedOn w:val="a0"/>
    <w:link w:val="aa"/>
    <w:semiHidden/>
    <w:rsid w:val="008E6867"/>
    <w:rPr>
      <w:rFonts w:ascii="Journal" w:eastAsia="Times New Roman" w:hAnsi="Journal" w:cs="Times New Roman"/>
      <w:sz w:val="20"/>
      <w:szCs w:val="20"/>
      <w:lang w:eastAsia="ru-RU"/>
    </w:rPr>
  </w:style>
  <w:style w:type="paragraph" w:styleId="aa">
    <w:name w:val="footnote text"/>
    <w:basedOn w:val="a"/>
    <w:link w:val="a9"/>
    <w:semiHidden/>
    <w:unhideWhenUsed/>
    <w:rsid w:val="008E6867"/>
    <w:pPr>
      <w:spacing w:after="0" w:line="240" w:lineRule="auto"/>
    </w:pPr>
    <w:rPr>
      <w:rFonts w:ascii="Journal" w:eastAsia="Times New Roman" w:hAnsi="Journal" w:cs="Times New Roman"/>
      <w:sz w:val="20"/>
      <w:szCs w:val="20"/>
      <w:lang w:eastAsia="ru-RU"/>
    </w:rPr>
  </w:style>
  <w:style w:type="character" w:customStyle="1" w:styleId="11">
    <w:name w:val="Текст сноски Знак1"/>
    <w:basedOn w:val="a0"/>
    <w:uiPriority w:val="99"/>
    <w:semiHidden/>
    <w:rsid w:val="008E6867"/>
    <w:rPr>
      <w:sz w:val="20"/>
      <w:szCs w:val="20"/>
    </w:rPr>
  </w:style>
  <w:style w:type="character" w:customStyle="1" w:styleId="ab">
    <w:name w:val="Текст примечания Знак"/>
    <w:basedOn w:val="a0"/>
    <w:link w:val="ac"/>
    <w:semiHidden/>
    <w:rsid w:val="008E6867"/>
    <w:rPr>
      <w:rFonts w:ascii="Times New Roman" w:eastAsia="Times New Roman" w:hAnsi="Times New Roman" w:cs="Times New Roman"/>
      <w:color w:val="000000"/>
      <w:w w:val="90"/>
      <w:sz w:val="20"/>
      <w:szCs w:val="20"/>
    </w:rPr>
  </w:style>
  <w:style w:type="paragraph" w:styleId="ac">
    <w:name w:val="annotation text"/>
    <w:basedOn w:val="a"/>
    <w:link w:val="ab"/>
    <w:semiHidden/>
    <w:unhideWhenUsed/>
    <w:rsid w:val="008E6867"/>
    <w:pPr>
      <w:spacing w:after="0" w:line="240" w:lineRule="auto"/>
    </w:pPr>
    <w:rPr>
      <w:rFonts w:ascii="Times New Roman" w:eastAsia="Times New Roman" w:hAnsi="Times New Roman" w:cs="Times New Roman"/>
      <w:color w:val="000000"/>
      <w:w w:val="90"/>
      <w:sz w:val="20"/>
      <w:szCs w:val="20"/>
    </w:rPr>
  </w:style>
  <w:style w:type="character" w:customStyle="1" w:styleId="12">
    <w:name w:val="Текст примечания Знак1"/>
    <w:basedOn w:val="a0"/>
    <w:uiPriority w:val="99"/>
    <w:semiHidden/>
    <w:rsid w:val="008E6867"/>
    <w:rPr>
      <w:sz w:val="20"/>
      <w:szCs w:val="20"/>
    </w:rPr>
  </w:style>
  <w:style w:type="character" w:customStyle="1" w:styleId="ad">
    <w:name w:val="Верхний колонтитул Знак"/>
    <w:basedOn w:val="a0"/>
    <w:link w:val="ae"/>
    <w:semiHidden/>
    <w:rsid w:val="008E6867"/>
    <w:rPr>
      <w:rFonts w:ascii="Times New Roman" w:eastAsia="Lucida Sans Unicode" w:hAnsi="Times New Roman" w:cs="Times New Roman"/>
      <w:sz w:val="24"/>
      <w:szCs w:val="24"/>
      <w:lang w:eastAsia="ar-SA"/>
    </w:rPr>
  </w:style>
  <w:style w:type="paragraph" w:styleId="ae">
    <w:name w:val="header"/>
    <w:basedOn w:val="a"/>
    <w:link w:val="ad"/>
    <w:semiHidden/>
    <w:unhideWhenUsed/>
    <w:rsid w:val="008E6867"/>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13">
    <w:name w:val="Верхний колонтитул Знак1"/>
    <w:basedOn w:val="a0"/>
    <w:uiPriority w:val="99"/>
    <w:semiHidden/>
    <w:rsid w:val="008E6867"/>
  </w:style>
  <w:style w:type="character" w:customStyle="1" w:styleId="af">
    <w:name w:val="Нижний колонтитул Знак"/>
    <w:basedOn w:val="a0"/>
    <w:link w:val="af0"/>
    <w:uiPriority w:val="99"/>
    <w:semiHidden/>
    <w:rsid w:val="008E6867"/>
    <w:rPr>
      <w:rFonts w:ascii="Times New Roman" w:eastAsia="Lucida Sans Unicode" w:hAnsi="Times New Roman" w:cs="Times New Roman"/>
      <w:sz w:val="24"/>
      <w:szCs w:val="24"/>
      <w:lang w:eastAsia="ar-SA"/>
    </w:rPr>
  </w:style>
  <w:style w:type="paragraph" w:styleId="af0">
    <w:name w:val="footer"/>
    <w:basedOn w:val="a"/>
    <w:link w:val="af"/>
    <w:uiPriority w:val="99"/>
    <w:semiHidden/>
    <w:unhideWhenUsed/>
    <w:rsid w:val="008E6867"/>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14">
    <w:name w:val="Нижний колонтитул Знак1"/>
    <w:basedOn w:val="a0"/>
    <w:uiPriority w:val="99"/>
    <w:semiHidden/>
    <w:rsid w:val="008E6867"/>
  </w:style>
  <w:style w:type="paragraph" w:styleId="af1">
    <w:name w:val="Title"/>
    <w:basedOn w:val="a"/>
    <w:link w:val="af2"/>
    <w:qFormat/>
    <w:rsid w:val="008E6867"/>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Заголовок Знак"/>
    <w:basedOn w:val="a0"/>
    <w:link w:val="af1"/>
    <w:rsid w:val="008E6867"/>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3"/>
    <w:rsid w:val="008E6867"/>
    <w:rPr>
      <w:rFonts w:ascii="Times New Roman" w:eastAsia="Times New Roman" w:hAnsi="Times New Roman" w:cs="Times New Roman"/>
      <w:szCs w:val="20"/>
      <w:lang w:eastAsia="ru-RU"/>
    </w:rPr>
  </w:style>
  <w:style w:type="paragraph" w:styleId="23">
    <w:name w:val="Body Text 2"/>
    <w:basedOn w:val="a"/>
    <w:link w:val="22"/>
    <w:unhideWhenUsed/>
    <w:rsid w:val="008E6867"/>
    <w:pPr>
      <w:spacing w:after="0" w:line="240" w:lineRule="auto"/>
      <w:jc w:val="both"/>
    </w:pPr>
    <w:rPr>
      <w:rFonts w:ascii="Times New Roman" w:eastAsia="Times New Roman" w:hAnsi="Times New Roman" w:cs="Times New Roman"/>
      <w:szCs w:val="20"/>
      <w:lang w:eastAsia="ru-RU"/>
    </w:rPr>
  </w:style>
  <w:style w:type="character" w:customStyle="1" w:styleId="210">
    <w:name w:val="Основной текст 2 Знак1"/>
    <w:basedOn w:val="a0"/>
    <w:uiPriority w:val="99"/>
    <w:semiHidden/>
    <w:rsid w:val="008E6867"/>
  </w:style>
  <w:style w:type="character" w:customStyle="1" w:styleId="24">
    <w:name w:val="Основной текст с отступом 2 Знак"/>
    <w:basedOn w:val="a0"/>
    <w:link w:val="25"/>
    <w:semiHidden/>
    <w:rsid w:val="008E6867"/>
    <w:rPr>
      <w:rFonts w:ascii="Times New Roman" w:eastAsia="Times New Roman" w:hAnsi="Times New Roman" w:cs="Times New Roman"/>
      <w:szCs w:val="20"/>
      <w:lang w:eastAsia="ru-RU"/>
    </w:rPr>
  </w:style>
  <w:style w:type="paragraph" w:styleId="25">
    <w:name w:val="Body Text Indent 2"/>
    <w:basedOn w:val="a"/>
    <w:link w:val="24"/>
    <w:semiHidden/>
    <w:unhideWhenUsed/>
    <w:rsid w:val="008E6867"/>
    <w:pPr>
      <w:spacing w:after="0" w:line="240" w:lineRule="auto"/>
      <w:ind w:left="284" w:hanging="284"/>
      <w:jc w:val="both"/>
    </w:pPr>
    <w:rPr>
      <w:rFonts w:ascii="Times New Roman" w:eastAsia="Times New Roman" w:hAnsi="Times New Roman" w:cs="Times New Roman"/>
      <w:szCs w:val="20"/>
      <w:lang w:eastAsia="ru-RU"/>
    </w:rPr>
  </w:style>
  <w:style w:type="character" w:customStyle="1" w:styleId="211">
    <w:name w:val="Основной текст с отступом 2 Знак1"/>
    <w:basedOn w:val="a0"/>
    <w:uiPriority w:val="99"/>
    <w:semiHidden/>
    <w:rsid w:val="008E6867"/>
  </w:style>
  <w:style w:type="character" w:customStyle="1" w:styleId="31">
    <w:name w:val="Основной текст с отступом 3 Знак"/>
    <w:basedOn w:val="a0"/>
    <w:link w:val="32"/>
    <w:semiHidden/>
    <w:rsid w:val="008E6867"/>
    <w:rPr>
      <w:rFonts w:ascii="Times New Roman" w:eastAsia="Times New Roman" w:hAnsi="Times New Roman" w:cs="Times New Roman"/>
      <w:sz w:val="26"/>
      <w:szCs w:val="20"/>
      <w:lang w:eastAsia="ru-RU"/>
    </w:rPr>
  </w:style>
  <w:style w:type="paragraph" w:styleId="32">
    <w:name w:val="Body Text Indent 3"/>
    <w:basedOn w:val="a"/>
    <w:link w:val="31"/>
    <w:semiHidden/>
    <w:unhideWhenUsed/>
    <w:rsid w:val="008E6867"/>
    <w:pPr>
      <w:spacing w:after="0" w:line="240" w:lineRule="auto"/>
      <w:ind w:left="426" w:hanging="426"/>
    </w:pPr>
    <w:rPr>
      <w:rFonts w:ascii="Times New Roman" w:eastAsia="Times New Roman" w:hAnsi="Times New Roman" w:cs="Times New Roman"/>
      <w:sz w:val="26"/>
      <w:szCs w:val="20"/>
      <w:lang w:eastAsia="ru-RU"/>
    </w:rPr>
  </w:style>
  <w:style w:type="character" w:customStyle="1" w:styleId="310">
    <w:name w:val="Основной текст с отступом 3 Знак1"/>
    <w:basedOn w:val="a0"/>
    <w:uiPriority w:val="99"/>
    <w:semiHidden/>
    <w:rsid w:val="008E6867"/>
    <w:rPr>
      <w:sz w:val="16"/>
      <w:szCs w:val="16"/>
    </w:rPr>
  </w:style>
  <w:style w:type="character" w:customStyle="1" w:styleId="af3">
    <w:name w:val="Текст Знак"/>
    <w:basedOn w:val="a0"/>
    <w:link w:val="af4"/>
    <w:semiHidden/>
    <w:rsid w:val="008E6867"/>
    <w:rPr>
      <w:rFonts w:ascii="Courier New" w:eastAsia="Times New Roman" w:hAnsi="Courier New" w:cs="Times New Roman"/>
      <w:sz w:val="20"/>
      <w:szCs w:val="20"/>
      <w:lang w:eastAsia="ru-RU"/>
    </w:rPr>
  </w:style>
  <w:style w:type="paragraph" w:styleId="af4">
    <w:name w:val="Plain Text"/>
    <w:basedOn w:val="a"/>
    <w:link w:val="af3"/>
    <w:semiHidden/>
    <w:unhideWhenUsed/>
    <w:rsid w:val="008E6867"/>
    <w:pPr>
      <w:spacing w:after="0" w:line="240" w:lineRule="auto"/>
    </w:pPr>
    <w:rPr>
      <w:rFonts w:ascii="Courier New" w:eastAsia="Times New Roman" w:hAnsi="Courier New" w:cs="Times New Roman"/>
      <w:sz w:val="20"/>
      <w:szCs w:val="20"/>
      <w:lang w:eastAsia="ru-RU"/>
    </w:rPr>
  </w:style>
  <w:style w:type="character" w:customStyle="1" w:styleId="15">
    <w:name w:val="Текст Знак1"/>
    <w:basedOn w:val="a0"/>
    <w:uiPriority w:val="99"/>
    <w:semiHidden/>
    <w:rsid w:val="008E6867"/>
    <w:rPr>
      <w:rFonts w:ascii="Consolas" w:hAnsi="Consolas" w:cs="Consolas"/>
      <w:sz w:val="21"/>
      <w:szCs w:val="21"/>
    </w:rPr>
  </w:style>
  <w:style w:type="character" w:customStyle="1" w:styleId="af5">
    <w:name w:val="Тема примечания Знак"/>
    <w:basedOn w:val="ab"/>
    <w:link w:val="af6"/>
    <w:semiHidden/>
    <w:rsid w:val="008E6867"/>
    <w:rPr>
      <w:rFonts w:ascii="Times New Roman" w:eastAsia="Times New Roman" w:hAnsi="Times New Roman" w:cs="Times New Roman"/>
      <w:b/>
      <w:bCs/>
      <w:color w:val="000000"/>
      <w:w w:val="90"/>
      <w:sz w:val="20"/>
      <w:szCs w:val="20"/>
    </w:rPr>
  </w:style>
  <w:style w:type="paragraph" w:styleId="af6">
    <w:name w:val="annotation subject"/>
    <w:basedOn w:val="ac"/>
    <w:next w:val="ac"/>
    <w:link w:val="af5"/>
    <w:semiHidden/>
    <w:unhideWhenUsed/>
    <w:rsid w:val="008E6867"/>
    <w:rPr>
      <w:b/>
      <w:bCs/>
    </w:rPr>
  </w:style>
  <w:style w:type="character" w:customStyle="1" w:styleId="16">
    <w:name w:val="Тема примечания Знак1"/>
    <w:basedOn w:val="12"/>
    <w:uiPriority w:val="99"/>
    <w:semiHidden/>
    <w:rsid w:val="008E6867"/>
    <w:rPr>
      <w:b/>
      <w:bCs/>
      <w:sz w:val="20"/>
      <w:szCs w:val="20"/>
    </w:rPr>
  </w:style>
  <w:style w:type="character" w:customStyle="1" w:styleId="af7">
    <w:name w:val="Текст выноски Знак"/>
    <w:basedOn w:val="a0"/>
    <w:link w:val="af8"/>
    <w:semiHidden/>
    <w:rsid w:val="008E6867"/>
    <w:rPr>
      <w:rFonts w:ascii="Tahoma" w:eastAsia="Times New Roman" w:hAnsi="Tahoma" w:cs="Times New Roman"/>
      <w:sz w:val="16"/>
      <w:szCs w:val="16"/>
    </w:rPr>
  </w:style>
  <w:style w:type="paragraph" w:styleId="af8">
    <w:name w:val="Balloon Text"/>
    <w:basedOn w:val="a"/>
    <w:link w:val="af7"/>
    <w:semiHidden/>
    <w:unhideWhenUsed/>
    <w:rsid w:val="008E6867"/>
    <w:pPr>
      <w:spacing w:after="0" w:line="240" w:lineRule="auto"/>
    </w:pPr>
    <w:rPr>
      <w:rFonts w:ascii="Tahoma" w:eastAsia="Times New Roman" w:hAnsi="Tahoma" w:cs="Times New Roman"/>
      <w:sz w:val="16"/>
      <w:szCs w:val="16"/>
    </w:rPr>
  </w:style>
  <w:style w:type="character" w:customStyle="1" w:styleId="17">
    <w:name w:val="Текст выноски Знак1"/>
    <w:basedOn w:val="a0"/>
    <w:uiPriority w:val="99"/>
    <w:semiHidden/>
    <w:rsid w:val="008E6867"/>
    <w:rPr>
      <w:rFonts w:ascii="Segoe UI" w:hAnsi="Segoe UI" w:cs="Segoe UI"/>
      <w:sz w:val="18"/>
      <w:szCs w:val="18"/>
    </w:rPr>
  </w:style>
  <w:style w:type="paragraph" w:styleId="af9">
    <w:name w:val="List Paragraph"/>
    <w:basedOn w:val="a"/>
    <w:qFormat/>
    <w:rsid w:val="008E68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a">
    <w:name w:val="Дипломный"/>
    <w:basedOn w:val="a"/>
    <w:rsid w:val="008E6867"/>
    <w:pPr>
      <w:spacing w:after="0" w:line="360" w:lineRule="auto"/>
      <w:ind w:firstLine="720"/>
      <w:jc w:val="both"/>
    </w:pPr>
    <w:rPr>
      <w:rFonts w:ascii="Journal" w:eastAsia="Times New Roman" w:hAnsi="Journal" w:cs="Times New Roman"/>
      <w:sz w:val="28"/>
      <w:szCs w:val="20"/>
      <w:lang w:eastAsia="ru-RU"/>
    </w:rPr>
  </w:style>
  <w:style w:type="paragraph" w:customStyle="1" w:styleId="18">
    <w:name w:val="Обычный1"/>
    <w:rsid w:val="008E6867"/>
    <w:pPr>
      <w:widowControl w:val="0"/>
      <w:snapToGrid w:val="0"/>
      <w:spacing w:after="0" w:line="278" w:lineRule="auto"/>
      <w:ind w:left="320" w:hanging="340"/>
    </w:pPr>
    <w:rPr>
      <w:rFonts w:ascii="Times New Roman" w:eastAsia="Times New Roman" w:hAnsi="Times New Roman" w:cs="Times New Roman"/>
      <w:sz w:val="20"/>
      <w:szCs w:val="20"/>
      <w:lang w:eastAsia="ru-RU"/>
    </w:rPr>
  </w:style>
  <w:style w:type="paragraph" w:customStyle="1" w:styleId="afb">
    <w:name w:val="Знак Знак Знак Знак"/>
    <w:basedOn w:val="a"/>
    <w:rsid w:val="008E6867"/>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8E68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8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8E6867"/>
    <w:pPr>
      <w:tabs>
        <w:tab w:val="left" w:pos="708"/>
      </w:tabs>
      <w:spacing w:after="160" w:line="240" w:lineRule="exact"/>
    </w:pPr>
    <w:rPr>
      <w:rFonts w:ascii="Verdana" w:eastAsia="Times New Roman" w:hAnsi="Verdana" w:cs="Verdana"/>
      <w:sz w:val="20"/>
      <w:szCs w:val="20"/>
      <w:lang w:val="en-US"/>
    </w:rPr>
  </w:style>
  <w:style w:type="paragraph" w:customStyle="1" w:styleId="afc">
    <w:name w:val="Знак Знак Знак"/>
    <w:basedOn w:val="a"/>
    <w:rsid w:val="008E6867"/>
    <w:pPr>
      <w:spacing w:after="160" w:line="240" w:lineRule="exact"/>
    </w:pPr>
    <w:rPr>
      <w:rFonts w:ascii="Verdana" w:eastAsia="Times New Roman" w:hAnsi="Verdana" w:cs="Times New Roman"/>
      <w:sz w:val="20"/>
      <w:szCs w:val="20"/>
      <w:lang w:eastAsia="ru-RU"/>
    </w:rPr>
  </w:style>
  <w:style w:type="paragraph" w:customStyle="1" w:styleId="ConsPlusNormal">
    <w:name w:val="ConsPlusNormal"/>
    <w:rsid w:val="008E686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2">
    <w:name w:val="Основной текст 21"/>
    <w:basedOn w:val="a"/>
    <w:rsid w:val="008E6867"/>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9">
    <w:name w:val="Текст1"/>
    <w:basedOn w:val="a"/>
    <w:rsid w:val="008E6867"/>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8E6867"/>
    <w:pPr>
      <w:spacing w:after="0" w:line="240" w:lineRule="auto"/>
    </w:pPr>
    <w:rPr>
      <w:rFonts w:ascii="Times New Roman" w:eastAsia="Times New Roman" w:hAnsi="Times New Roman" w:cs="Times New Roman"/>
      <w:sz w:val="20"/>
      <w:szCs w:val="20"/>
      <w:lang w:eastAsia="ar-SA"/>
    </w:rPr>
  </w:style>
  <w:style w:type="character" w:customStyle="1" w:styleId="33">
    <w:name w:val="Знак Знак3"/>
    <w:locked/>
    <w:rsid w:val="008E6867"/>
    <w:rPr>
      <w:rFonts w:ascii="Courier New" w:hAnsi="Courier New" w:cs="Courier New" w:hint="default"/>
      <w:lang w:val="ru-RU" w:eastAsia="ru-RU"/>
    </w:rPr>
  </w:style>
  <w:style w:type="character" w:styleId="afd">
    <w:name w:val="Strong"/>
    <w:qFormat/>
    <w:rsid w:val="008E6867"/>
    <w:rPr>
      <w:b/>
      <w:bCs/>
    </w:rPr>
  </w:style>
  <w:style w:type="paragraph" w:customStyle="1" w:styleId="220">
    <w:name w:val="Основной текст 22"/>
    <w:basedOn w:val="a"/>
    <w:rsid w:val="008E6867"/>
    <w:pPr>
      <w:spacing w:after="0" w:line="240" w:lineRule="auto"/>
      <w:ind w:firstLine="709"/>
      <w:jc w:val="both"/>
    </w:pPr>
    <w:rPr>
      <w:rFonts w:ascii="Times New Roman" w:eastAsia="Times New Roman" w:hAnsi="Times New Roman" w:cs="Courier New"/>
      <w:sz w:val="24"/>
      <w:szCs w:val="24"/>
      <w:lang w:eastAsia="ar-SA"/>
    </w:rPr>
  </w:style>
  <w:style w:type="character" w:styleId="afe">
    <w:name w:val="Emphasis"/>
    <w:qFormat/>
    <w:rsid w:val="008E6867"/>
    <w:rPr>
      <w:i/>
      <w:iCs/>
    </w:rPr>
  </w:style>
  <w:style w:type="paragraph" w:styleId="1a">
    <w:name w:val="index 1"/>
    <w:basedOn w:val="a"/>
    <w:next w:val="a"/>
    <w:autoRedefine/>
    <w:uiPriority w:val="99"/>
    <w:semiHidden/>
    <w:unhideWhenUsed/>
    <w:rsid w:val="008E6867"/>
    <w:pPr>
      <w:spacing w:after="0" w:line="240" w:lineRule="auto"/>
      <w:ind w:left="200" w:hanging="200"/>
    </w:pPr>
    <w:rPr>
      <w:rFonts w:ascii="Times New Roman" w:eastAsia="Times New Roman" w:hAnsi="Times New Roman" w:cs="Times New Roman"/>
      <w:sz w:val="20"/>
      <w:szCs w:val="20"/>
      <w:lang w:eastAsia="ru-RU"/>
    </w:rPr>
  </w:style>
  <w:style w:type="paragraph" w:styleId="aff">
    <w:name w:val="index heading"/>
    <w:basedOn w:val="a"/>
    <w:next w:val="1a"/>
    <w:rsid w:val="008E6867"/>
    <w:pPr>
      <w:spacing w:after="0" w:line="240" w:lineRule="auto"/>
    </w:pPr>
    <w:rPr>
      <w:rFonts w:ascii="Times New Roman" w:eastAsia="Times New Roman" w:hAnsi="Times New Roman" w:cs="Times New Roman"/>
      <w:sz w:val="20"/>
      <w:szCs w:val="20"/>
      <w:lang w:eastAsia="ru-RU"/>
    </w:rPr>
  </w:style>
  <w:style w:type="paragraph" w:customStyle="1" w:styleId="aff0">
    <w:name w:val="Имя"/>
    <w:basedOn w:val="a7"/>
    <w:rsid w:val="008E6867"/>
    <w:pPr>
      <w:keepNext/>
      <w:tabs>
        <w:tab w:val="right" w:pos="3960"/>
      </w:tabs>
      <w:spacing w:before="120" w:after="0"/>
    </w:pPr>
    <w:rPr>
      <w:rFonts w:ascii="Arial" w:hAnsi="Arial"/>
      <w:b/>
      <w:sz w:val="20"/>
      <w:szCs w:val="20"/>
    </w:rPr>
  </w:style>
  <w:style w:type="paragraph" w:customStyle="1" w:styleId="aff1">
    <w:name w:val="Верхн.колонтитул первый"/>
    <w:basedOn w:val="ae"/>
    <w:rsid w:val="008E6867"/>
    <w:pPr>
      <w:keepLines/>
      <w:widowControl/>
      <w:tabs>
        <w:tab w:val="clear" w:pos="4677"/>
        <w:tab w:val="clear" w:pos="9355"/>
        <w:tab w:val="center" w:pos="4320"/>
        <w:tab w:val="right" w:pos="8640"/>
      </w:tabs>
      <w:suppressAutoHyphens w:val="0"/>
      <w:jc w:val="center"/>
    </w:pPr>
    <w:rPr>
      <w:rFonts w:eastAsia="Times New Roman"/>
      <w:sz w:val="20"/>
      <w:szCs w:val="20"/>
      <w:lang w:eastAsia="ru-RU"/>
    </w:rPr>
  </w:style>
  <w:style w:type="paragraph" w:customStyle="1" w:styleId="230">
    <w:name w:val="Основной текст 23"/>
    <w:basedOn w:val="a"/>
    <w:rsid w:val="008E6867"/>
    <w:pPr>
      <w:spacing w:after="0" w:line="240" w:lineRule="auto"/>
      <w:ind w:firstLine="709"/>
      <w:jc w:val="both"/>
    </w:pPr>
    <w:rPr>
      <w:rFonts w:ascii="Times New Roman" w:eastAsia="Times New Roman" w:hAnsi="Times New Roman" w:cs="Courier New"/>
      <w:sz w:val="24"/>
      <w:szCs w:val="24"/>
      <w:lang w:eastAsia="ar-SA"/>
    </w:rPr>
  </w:style>
  <w:style w:type="paragraph" w:styleId="aff2">
    <w:name w:val="Normal (Web)"/>
    <w:basedOn w:val="a"/>
    <w:rsid w:val="008E6867"/>
    <w:pPr>
      <w:widowControl w:val="0"/>
      <w:suppressAutoHyphens/>
      <w:spacing w:before="100" w:after="100" w:line="240" w:lineRule="auto"/>
    </w:pPr>
    <w:rPr>
      <w:rFonts w:ascii="Helvetica" w:eastAsia="Lucida Sans Unicode" w:hAnsi="Helvetic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5401</Words>
  <Characters>30787</Characters>
  <Application>Microsoft Office Word</Application>
  <DocSecurity>0</DocSecurity>
  <Lines>256</Lines>
  <Paragraphs>72</Paragraphs>
  <ScaleCrop>false</ScaleCrop>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hvv</dc:creator>
  <cp:keywords/>
  <dc:description/>
  <cp:lastModifiedBy>hvv</cp:lastModifiedBy>
  <cp:revision>2</cp:revision>
  <dcterms:created xsi:type="dcterms:W3CDTF">2019-10-12T05:04:00Z</dcterms:created>
  <dcterms:modified xsi:type="dcterms:W3CDTF">2019-10-12T05:05:00Z</dcterms:modified>
</cp:coreProperties>
</file>