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063"/>
        <w:gridCol w:w="3423"/>
      </w:tblGrid>
      <w:tr w:rsidR="00684BD2" w:rsidRPr="001546A8" w:rsidTr="00684BD2">
        <w:tc>
          <w:tcPr>
            <w:tcW w:w="3794" w:type="dxa"/>
          </w:tcPr>
          <w:p w:rsidR="00684BD2" w:rsidRPr="001546A8" w:rsidRDefault="00684BD2" w:rsidP="0068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063" w:type="dxa"/>
          </w:tcPr>
          <w:p w:rsidR="00684BD2" w:rsidRPr="001546A8" w:rsidRDefault="00684BD2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</w:tcPr>
          <w:p w:rsidR="00684BD2" w:rsidRPr="001546A8" w:rsidRDefault="00684BD2" w:rsidP="0068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684BD2" w:rsidRPr="001546A8" w:rsidTr="00684BD2">
        <w:tc>
          <w:tcPr>
            <w:tcW w:w="3794" w:type="dxa"/>
          </w:tcPr>
          <w:p w:rsidR="00684BD2" w:rsidRPr="001546A8" w:rsidRDefault="00684BD2" w:rsidP="0068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образованию Администрации Дубовского муниципального района</w:t>
            </w:r>
          </w:p>
        </w:tc>
        <w:tc>
          <w:tcPr>
            <w:tcW w:w="3063" w:type="dxa"/>
          </w:tcPr>
          <w:p w:rsidR="00684BD2" w:rsidRPr="001546A8" w:rsidRDefault="00684BD2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</w:tcPr>
          <w:p w:rsidR="00684BD2" w:rsidRPr="001546A8" w:rsidRDefault="00B43CA4" w:rsidP="0068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И.о.д</w:t>
            </w:r>
            <w:r w:rsidR="00684BD2" w:rsidRPr="001546A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84BD2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ПОУ </w:t>
            </w:r>
            <w:r w:rsidR="00684BD2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«Дубовский педагогический колледж»</w:t>
            </w:r>
          </w:p>
        </w:tc>
      </w:tr>
      <w:tr w:rsidR="00684BD2" w:rsidRPr="001546A8" w:rsidTr="00684BD2">
        <w:tc>
          <w:tcPr>
            <w:tcW w:w="3794" w:type="dxa"/>
          </w:tcPr>
          <w:p w:rsidR="00684BD2" w:rsidRPr="001546A8" w:rsidRDefault="00B43CA4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______________Н.В. Маклакова</w:t>
            </w:r>
          </w:p>
        </w:tc>
        <w:tc>
          <w:tcPr>
            <w:tcW w:w="3063" w:type="dxa"/>
          </w:tcPr>
          <w:p w:rsidR="00684BD2" w:rsidRPr="001546A8" w:rsidRDefault="00684BD2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</w:tcPr>
          <w:p w:rsidR="00684BD2" w:rsidRPr="001546A8" w:rsidRDefault="00B43CA4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_______________В.В. Худова</w:t>
            </w:r>
          </w:p>
        </w:tc>
      </w:tr>
      <w:tr w:rsidR="00684BD2" w:rsidRPr="001546A8" w:rsidTr="00684BD2">
        <w:tc>
          <w:tcPr>
            <w:tcW w:w="3794" w:type="dxa"/>
          </w:tcPr>
          <w:p w:rsidR="00684BD2" w:rsidRPr="001546A8" w:rsidRDefault="00B43CA4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«26» августа 2018</w:t>
            </w:r>
            <w:r w:rsidR="00684BD2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63" w:type="dxa"/>
          </w:tcPr>
          <w:p w:rsidR="00684BD2" w:rsidRPr="001546A8" w:rsidRDefault="00684BD2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3" w:type="dxa"/>
          </w:tcPr>
          <w:p w:rsidR="00684BD2" w:rsidRPr="001546A8" w:rsidRDefault="00B43CA4" w:rsidP="0068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«26» августа 2018</w:t>
            </w:r>
            <w:r w:rsidR="00684BD2"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</w:tr>
    </w:tbl>
    <w:p w:rsidR="0089712D" w:rsidRPr="001546A8" w:rsidRDefault="0089712D" w:rsidP="009663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A5D" w:rsidRPr="001546A8" w:rsidRDefault="00545A5D" w:rsidP="009663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531" w:rsidRPr="001546A8" w:rsidRDefault="00B05531" w:rsidP="0096636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6A8">
        <w:rPr>
          <w:rFonts w:ascii="Times New Roman" w:hAnsi="Times New Roman" w:cs="Times New Roman"/>
          <w:b/>
          <w:sz w:val="20"/>
          <w:szCs w:val="20"/>
        </w:rPr>
        <w:t>ОСНОВНАЯ ПРОФЕССИОНАЛЬНАЯ ОБРАЗОВАТЕЛЬНАЯ ПРОГРАММА</w:t>
      </w:r>
    </w:p>
    <w:p w:rsidR="00B05531" w:rsidRPr="001546A8" w:rsidRDefault="00B05531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6A8">
        <w:rPr>
          <w:rFonts w:ascii="Times New Roman" w:hAnsi="Times New Roman" w:cs="Times New Roman"/>
          <w:b/>
          <w:sz w:val="20"/>
          <w:szCs w:val="20"/>
        </w:rPr>
        <w:t>по специальности  среднего  профессионального образования</w:t>
      </w:r>
    </w:p>
    <w:p w:rsidR="00B05531" w:rsidRPr="001546A8" w:rsidRDefault="00B43CA4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44.02.01</w:t>
      </w:r>
      <w:r w:rsidR="0062639F" w:rsidRPr="001546A8">
        <w:rPr>
          <w:rFonts w:ascii="Times New Roman" w:hAnsi="Times New Roman" w:cs="Times New Roman"/>
          <w:b/>
          <w:sz w:val="20"/>
          <w:szCs w:val="20"/>
        </w:rPr>
        <w:t xml:space="preserve"> Дошкольное образование</w:t>
      </w:r>
    </w:p>
    <w:p w:rsidR="00B05531" w:rsidRPr="001546A8" w:rsidRDefault="00966365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6A8">
        <w:rPr>
          <w:rFonts w:ascii="Times New Roman" w:hAnsi="Times New Roman" w:cs="Times New Roman"/>
          <w:b/>
          <w:sz w:val="20"/>
          <w:szCs w:val="20"/>
        </w:rPr>
        <w:t>(углублённая</w:t>
      </w:r>
      <w:r w:rsidR="00545A5D" w:rsidRPr="001546A8">
        <w:rPr>
          <w:rFonts w:ascii="Times New Roman" w:hAnsi="Times New Roman" w:cs="Times New Roman"/>
          <w:b/>
          <w:sz w:val="20"/>
          <w:szCs w:val="20"/>
        </w:rPr>
        <w:t xml:space="preserve"> подготовка)</w:t>
      </w:r>
    </w:p>
    <w:p w:rsidR="00B05531" w:rsidRPr="001546A8" w:rsidRDefault="00B05531" w:rsidP="0089712D">
      <w:pPr>
        <w:pStyle w:val="a7"/>
        <w:widowControl w:val="0"/>
        <w:ind w:firstLine="709"/>
        <w:rPr>
          <w:sz w:val="20"/>
          <w:szCs w:val="20"/>
        </w:rPr>
      </w:pPr>
      <w:r w:rsidRPr="001546A8">
        <w:rPr>
          <w:sz w:val="20"/>
          <w:szCs w:val="20"/>
        </w:rPr>
        <w:t xml:space="preserve">Квалификация: </w:t>
      </w:r>
      <w:r w:rsidR="0062639F" w:rsidRPr="001546A8">
        <w:rPr>
          <w:sz w:val="20"/>
          <w:szCs w:val="20"/>
        </w:rPr>
        <w:t>воспитатель детей дошкольного возраста</w:t>
      </w:r>
    </w:p>
    <w:p w:rsidR="00B05531" w:rsidRPr="001546A8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Форма обучения - очная </w:t>
      </w:r>
    </w:p>
    <w:p w:rsidR="00B05531" w:rsidRPr="001546A8" w:rsidRDefault="00545A5D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 Нормативный срок освоения основной профессиональной образовательной программы (далее – ОПОП)</w:t>
      </w:r>
      <w:r w:rsidR="00B05531" w:rsidRPr="001546A8">
        <w:rPr>
          <w:rFonts w:ascii="Times New Roman" w:hAnsi="Times New Roman" w:cs="Times New Roman"/>
          <w:sz w:val="20"/>
          <w:szCs w:val="20"/>
        </w:rPr>
        <w:t xml:space="preserve"> – </w:t>
      </w:r>
      <w:r w:rsidR="00966365" w:rsidRPr="001546A8">
        <w:rPr>
          <w:rFonts w:ascii="Times New Roman" w:hAnsi="Times New Roman" w:cs="Times New Roman"/>
          <w:sz w:val="20"/>
          <w:szCs w:val="20"/>
        </w:rPr>
        <w:t>3</w:t>
      </w:r>
      <w:r w:rsidR="00B05531" w:rsidRPr="001546A8">
        <w:rPr>
          <w:rFonts w:ascii="Times New Roman" w:hAnsi="Times New Roman" w:cs="Times New Roman"/>
          <w:sz w:val="20"/>
          <w:szCs w:val="20"/>
        </w:rPr>
        <w:t xml:space="preserve">  года  и 10 мес. на базе основного общего  образования</w:t>
      </w:r>
    </w:p>
    <w:p w:rsidR="00B05531" w:rsidRPr="001546A8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 Профиль получаемого профессионального образования </w:t>
      </w:r>
      <w:r w:rsidR="003A48BA" w:rsidRPr="001546A8">
        <w:rPr>
          <w:rFonts w:ascii="Times New Roman" w:hAnsi="Times New Roman" w:cs="Times New Roman"/>
          <w:sz w:val="20"/>
          <w:szCs w:val="20"/>
        </w:rPr>
        <w:t xml:space="preserve"> при реализации программы основного</w:t>
      </w:r>
      <w:r w:rsidRPr="001546A8">
        <w:rPr>
          <w:rFonts w:ascii="Times New Roman" w:hAnsi="Times New Roman" w:cs="Times New Roman"/>
          <w:sz w:val="20"/>
          <w:szCs w:val="20"/>
        </w:rPr>
        <w:t xml:space="preserve">  общего образования  - гуманитарный.  </w:t>
      </w:r>
    </w:p>
    <w:p w:rsidR="00B05531" w:rsidRPr="001546A8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Основная профессиональная образовательная программа по специальности </w:t>
      </w:r>
      <w:r w:rsidR="00B43CA4">
        <w:rPr>
          <w:rFonts w:ascii="Times New Roman" w:hAnsi="Times New Roman" w:cs="Times New Roman"/>
          <w:sz w:val="20"/>
          <w:szCs w:val="20"/>
        </w:rPr>
        <w:t>44.02.01</w:t>
      </w:r>
      <w:r w:rsidR="0062639F" w:rsidRPr="001546A8">
        <w:rPr>
          <w:rFonts w:ascii="Times New Roman" w:hAnsi="Times New Roman" w:cs="Times New Roman"/>
          <w:sz w:val="20"/>
          <w:szCs w:val="20"/>
        </w:rPr>
        <w:t xml:space="preserve"> Дошкольное образование</w:t>
      </w:r>
      <w:r w:rsidR="00966365" w:rsidRPr="001546A8">
        <w:rPr>
          <w:rFonts w:ascii="Times New Roman" w:hAnsi="Times New Roman" w:cs="Times New Roman"/>
          <w:sz w:val="20"/>
          <w:szCs w:val="20"/>
        </w:rPr>
        <w:t xml:space="preserve"> углублённой</w:t>
      </w:r>
      <w:r w:rsidRPr="001546A8">
        <w:rPr>
          <w:rFonts w:ascii="Times New Roman" w:hAnsi="Times New Roman" w:cs="Times New Roman"/>
          <w:sz w:val="20"/>
          <w:szCs w:val="20"/>
        </w:rPr>
        <w:t xml:space="preserve"> подготовки государственного бюджетного  </w:t>
      </w:r>
      <w:r w:rsidR="00B43CA4">
        <w:rPr>
          <w:rFonts w:ascii="Times New Roman" w:hAnsi="Times New Roman" w:cs="Times New Roman"/>
          <w:sz w:val="20"/>
          <w:szCs w:val="20"/>
        </w:rPr>
        <w:t xml:space="preserve">профессионального образовательного учреждения </w:t>
      </w:r>
      <w:r w:rsidRPr="001546A8">
        <w:rPr>
          <w:rFonts w:ascii="Times New Roman" w:hAnsi="Times New Roman" w:cs="Times New Roman"/>
          <w:sz w:val="20"/>
          <w:szCs w:val="20"/>
        </w:rPr>
        <w:t xml:space="preserve">«Дубовский педагогический колледж» соответствует   федеральному государственному образовательному стандарту по специальности  </w:t>
      </w:r>
      <w:r w:rsidR="00B43CA4">
        <w:rPr>
          <w:rFonts w:ascii="Times New Roman" w:hAnsi="Times New Roman" w:cs="Times New Roman"/>
          <w:sz w:val="20"/>
          <w:szCs w:val="20"/>
        </w:rPr>
        <w:t>44.02.01</w:t>
      </w:r>
      <w:r w:rsidR="0062639F" w:rsidRPr="001546A8">
        <w:rPr>
          <w:rFonts w:ascii="Times New Roman" w:hAnsi="Times New Roman" w:cs="Times New Roman"/>
          <w:sz w:val="20"/>
          <w:szCs w:val="20"/>
        </w:rPr>
        <w:t xml:space="preserve"> Дошкольное образование</w:t>
      </w:r>
      <w:r w:rsidRPr="001546A8">
        <w:rPr>
          <w:rFonts w:ascii="Times New Roman" w:hAnsi="Times New Roman" w:cs="Times New Roman"/>
          <w:sz w:val="20"/>
          <w:szCs w:val="20"/>
        </w:rPr>
        <w:t xml:space="preserve"> (</w:t>
      </w:r>
      <w:r w:rsidR="00966365" w:rsidRPr="001546A8">
        <w:rPr>
          <w:rFonts w:ascii="Times New Roman" w:hAnsi="Times New Roman" w:cs="Times New Roman"/>
          <w:sz w:val="20"/>
          <w:szCs w:val="20"/>
        </w:rPr>
        <w:t>углублённ</w:t>
      </w:r>
      <w:r w:rsidRPr="001546A8">
        <w:rPr>
          <w:rFonts w:ascii="Times New Roman" w:hAnsi="Times New Roman" w:cs="Times New Roman"/>
          <w:sz w:val="20"/>
          <w:szCs w:val="20"/>
        </w:rPr>
        <w:t xml:space="preserve">ая подготовка), </w:t>
      </w:r>
      <w:r w:rsidR="00684BD2" w:rsidRPr="001546A8">
        <w:rPr>
          <w:rFonts w:ascii="Times New Roman" w:hAnsi="Times New Roman" w:cs="Times New Roman"/>
          <w:sz w:val="20"/>
          <w:szCs w:val="20"/>
        </w:rPr>
        <w:t>входящей в укрупненную групп</w:t>
      </w:r>
      <w:r w:rsidR="00684BD2" w:rsidRPr="00B43CA4">
        <w:rPr>
          <w:rFonts w:ascii="Times New Roman" w:hAnsi="Times New Roman" w:cs="Times New Roman"/>
          <w:sz w:val="20"/>
          <w:szCs w:val="20"/>
        </w:rPr>
        <w:t xml:space="preserve">у </w:t>
      </w:r>
      <w:r w:rsidR="00B43CA4" w:rsidRPr="00B43CA4">
        <w:rPr>
          <w:rFonts w:ascii="Times New Roman" w:hAnsi="Times New Roman" w:cs="Times New Roman"/>
          <w:sz w:val="20"/>
          <w:szCs w:val="20"/>
        </w:rPr>
        <w:t>44.</w:t>
      </w:r>
      <w:r w:rsidR="00684BD2" w:rsidRPr="00B43CA4">
        <w:rPr>
          <w:rFonts w:ascii="Times New Roman" w:hAnsi="Times New Roman" w:cs="Times New Roman"/>
          <w:sz w:val="20"/>
          <w:szCs w:val="20"/>
        </w:rPr>
        <w:t>00</w:t>
      </w:r>
      <w:r w:rsidR="00B43CA4" w:rsidRPr="00B43CA4">
        <w:rPr>
          <w:rFonts w:ascii="Times New Roman" w:hAnsi="Times New Roman" w:cs="Times New Roman"/>
          <w:sz w:val="20"/>
          <w:szCs w:val="20"/>
        </w:rPr>
        <w:t>.</w:t>
      </w:r>
      <w:r w:rsidR="00684BD2" w:rsidRPr="00B43CA4">
        <w:rPr>
          <w:rFonts w:ascii="Times New Roman" w:hAnsi="Times New Roman" w:cs="Times New Roman"/>
          <w:sz w:val="20"/>
          <w:szCs w:val="20"/>
        </w:rPr>
        <w:t>00 Образование и педагогика</w:t>
      </w:r>
      <w:r w:rsidRPr="00B43CA4">
        <w:rPr>
          <w:rFonts w:ascii="Times New Roman" w:hAnsi="Times New Roman" w:cs="Times New Roman"/>
          <w:sz w:val="20"/>
          <w:szCs w:val="20"/>
        </w:rPr>
        <w:t>.</w:t>
      </w:r>
      <w:r w:rsidRPr="001546A8">
        <w:rPr>
          <w:rFonts w:ascii="Times New Roman" w:hAnsi="Times New Roman" w:cs="Times New Roman"/>
          <w:sz w:val="20"/>
          <w:szCs w:val="20"/>
        </w:rPr>
        <w:t xml:space="preserve"> При разработке ОПОП учтены требования регионального рынка труда, запросы потенциальных работодателей и потребителей в об</w:t>
      </w:r>
      <w:r w:rsidR="0062639F" w:rsidRPr="001546A8">
        <w:rPr>
          <w:rFonts w:ascii="Times New Roman" w:hAnsi="Times New Roman" w:cs="Times New Roman"/>
          <w:sz w:val="20"/>
          <w:szCs w:val="20"/>
        </w:rPr>
        <w:t>ласти дошкольного</w:t>
      </w:r>
      <w:r w:rsidR="00684BD2" w:rsidRPr="001546A8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Pr="001546A8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B05531" w:rsidRPr="001546A8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ХАРАКТЕРИСТИКА ПРОФЕССИОНАЛЬНОЙ ДЕЯТЕЛЬНОСТИ  ВЫПУСКНИКОВ И ТРЕБОВАНИЯ К РЕЗУЛЬТАТАМ ОСВОЕНИЯ ОСНОВНОЙ ПРОФЕССИОНАЛЬНОЙ ОБРАЗОВАТЕЛЬНОЙ ПРОГРАММЫ  </w:t>
      </w:r>
    </w:p>
    <w:p w:rsidR="00B05531" w:rsidRPr="001546A8" w:rsidRDefault="00B05531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Область и объекты профессиональной деятельности</w:t>
      </w:r>
    </w:p>
    <w:p w:rsidR="0062639F" w:rsidRPr="001546A8" w:rsidRDefault="00684BD2" w:rsidP="0062639F">
      <w:pPr>
        <w:widowControl w:val="0"/>
        <w:tabs>
          <w:tab w:val="left" w:pos="540"/>
        </w:tabs>
        <w:spacing w:after="0" w:line="240" w:lineRule="auto"/>
        <w:ind w:firstLineChars="257" w:firstLine="514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 </w:t>
      </w:r>
      <w:r w:rsidRPr="001546A8">
        <w:rPr>
          <w:rFonts w:ascii="Times New Roman" w:hAnsi="Times New Roman" w:cs="Times New Roman"/>
          <w:bCs/>
          <w:sz w:val="20"/>
          <w:szCs w:val="20"/>
        </w:rPr>
        <w:t xml:space="preserve">Область профессиональной деятельности выпускников: </w:t>
      </w:r>
      <w:r w:rsidR="0062639F" w:rsidRPr="001546A8">
        <w:rPr>
          <w:rFonts w:ascii="Times New Roman" w:hAnsi="Times New Roman" w:cs="Times New Roman"/>
          <w:sz w:val="20"/>
          <w:szCs w:val="20"/>
        </w:rPr>
        <w:t xml:space="preserve"> 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62639F" w:rsidRPr="001546A8" w:rsidRDefault="0062639F" w:rsidP="0062639F">
      <w:pPr>
        <w:widowControl w:val="0"/>
        <w:tabs>
          <w:tab w:val="left" w:pos="540"/>
        </w:tabs>
        <w:spacing w:after="0" w:line="240" w:lineRule="auto"/>
        <w:ind w:firstLineChars="257" w:firstLine="51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546A8">
        <w:rPr>
          <w:rFonts w:ascii="Times New Roman" w:hAnsi="Times New Roman" w:cs="Times New Roman"/>
          <w:bCs/>
          <w:sz w:val="20"/>
          <w:szCs w:val="20"/>
        </w:rPr>
        <w:t>Объектами профессиональной деятельности выпускников являются:</w:t>
      </w:r>
    </w:p>
    <w:p w:rsidR="0062639F" w:rsidRPr="001546A8" w:rsidRDefault="0062639F" w:rsidP="0062639F">
      <w:pPr>
        <w:pStyle w:val="21"/>
        <w:widowControl w:val="0"/>
        <w:ind w:left="0" w:firstLineChars="257" w:firstLine="51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задачи, содержание, методы, средства, формы организации и процесс воспитания и обучения детей дошкольного возраста;</w:t>
      </w:r>
    </w:p>
    <w:p w:rsidR="0062639F" w:rsidRPr="001546A8" w:rsidRDefault="0062639F" w:rsidP="0062639F">
      <w:pPr>
        <w:pStyle w:val="21"/>
        <w:widowControl w:val="0"/>
        <w:ind w:left="0" w:firstLineChars="257" w:firstLine="51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 по вопросам обучения и воспитания дошкольников;</w:t>
      </w:r>
    </w:p>
    <w:p w:rsidR="0062639F" w:rsidRPr="001546A8" w:rsidRDefault="0062639F" w:rsidP="0062639F">
      <w:pPr>
        <w:pStyle w:val="21"/>
        <w:widowControl w:val="0"/>
        <w:ind w:left="0" w:firstLineChars="257" w:firstLine="51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документационное обеспечение образовательного процесса.</w:t>
      </w:r>
    </w:p>
    <w:p w:rsidR="00684BD2" w:rsidRPr="001546A8" w:rsidRDefault="0062639F" w:rsidP="00684BD2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4BD2" w:rsidRPr="001546A8" w:rsidRDefault="00684BD2" w:rsidP="00684BD2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5531" w:rsidRPr="001546A8" w:rsidRDefault="0094064F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ВИДЫ ПРОФЕССИОНАЛЬНОЙ ДЕЯТЕЛЬНОСТИ И КОМПЕТЕНЦИИ</w:t>
      </w:r>
    </w:p>
    <w:p w:rsidR="00B05531" w:rsidRPr="001546A8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Виды профессиональной деятельности и профессиональные компетенции выпускника:</w:t>
      </w:r>
    </w:p>
    <w:p w:rsidR="0062639F" w:rsidRPr="001546A8" w:rsidRDefault="0062639F" w:rsidP="0062639F">
      <w:pPr>
        <w:pStyle w:val="21"/>
        <w:widowControl w:val="0"/>
        <w:ind w:left="0" w:firstLineChars="257" w:firstLine="5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Воспитатель детей дошкольного возраста готовится к следующим видам деятельности:</w:t>
      </w:r>
    </w:p>
    <w:p w:rsidR="0062639F" w:rsidRPr="001546A8" w:rsidRDefault="0062639F" w:rsidP="0062639F">
      <w:pPr>
        <w:pStyle w:val="21"/>
        <w:widowControl w:val="0"/>
        <w:ind w:left="0" w:firstLineChars="257" w:firstLine="51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639F" w:rsidRPr="001546A8" w:rsidRDefault="0062639F" w:rsidP="00626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1. Организация мероприятий, направленных на укрепление здоровья ребенка и его физическое развитие. </w:t>
      </w:r>
    </w:p>
    <w:p w:rsidR="0062639F" w:rsidRPr="001546A8" w:rsidRDefault="0062639F" w:rsidP="00626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2. Организация различных видов деятельности и общения детей.</w:t>
      </w:r>
    </w:p>
    <w:p w:rsidR="0062639F" w:rsidRPr="001546A8" w:rsidRDefault="0062639F" w:rsidP="00626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3. Организация занятий по основным общеобразовательным программам дошкольного образования.</w:t>
      </w:r>
    </w:p>
    <w:p w:rsidR="0062639F" w:rsidRPr="001546A8" w:rsidRDefault="0062639F" w:rsidP="00626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lastRenderedPageBreak/>
        <w:t>4. Взаимодействие с родителями и сотрудниками образовательного учреждения.</w:t>
      </w:r>
    </w:p>
    <w:p w:rsidR="0062639F" w:rsidRPr="001546A8" w:rsidRDefault="0062639F" w:rsidP="0062639F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5. Методическое обеспечение образовательного процесса.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Воспитатель детей дошкольного возраста</w:t>
      </w:r>
      <w:r w:rsidRPr="001546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546A8">
        <w:rPr>
          <w:rFonts w:ascii="Times New Roman" w:hAnsi="Times New Roman" w:cs="Times New Roman"/>
          <w:sz w:val="20"/>
          <w:szCs w:val="20"/>
        </w:rPr>
        <w:t xml:space="preserve">должен обладать </w:t>
      </w:r>
      <w:r w:rsidRPr="001546A8">
        <w:rPr>
          <w:rFonts w:ascii="Times New Roman" w:hAnsi="Times New Roman" w:cs="Times New Roman"/>
          <w:b/>
          <w:sz w:val="20"/>
          <w:szCs w:val="20"/>
        </w:rPr>
        <w:t xml:space="preserve">общими </w:t>
      </w:r>
      <w:r w:rsidRPr="001546A8">
        <w:rPr>
          <w:rFonts w:ascii="Times New Roman" w:hAnsi="Times New Roman" w:cs="Times New Roman"/>
          <w:b/>
          <w:iCs/>
          <w:sz w:val="20"/>
          <w:szCs w:val="20"/>
        </w:rPr>
        <w:t xml:space="preserve">компетенциями, </w:t>
      </w:r>
      <w:r w:rsidRPr="001546A8">
        <w:rPr>
          <w:rFonts w:ascii="Times New Roman" w:hAnsi="Times New Roman" w:cs="Times New Roman"/>
          <w:iCs/>
          <w:sz w:val="20"/>
          <w:szCs w:val="20"/>
        </w:rPr>
        <w:t>включающими в себя способность: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ОК 3. Оценивать риски и принимать решения в нестандартных ситуациях.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ОК 6. Работать в коллективе и команде, взаимодействовать с руководством, коллегами и социальными партнерами.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ОК 10. Осуществлять профилактику травматизма, обеспечивать охрану жизни и здоровья детей.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ОК 11. Строить профессиональную деятельность с соблюдением регулирующих ее правовых норм.</w:t>
      </w:r>
    </w:p>
    <w:p w:rsidR="0062639F" w:rsidRPr="001546A8" w:rsidRDefault="0062639F" w:rsidP="0062639F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ОК 12. Исполнять воинскую обязанность, в том числе с применением полученных профессиональных знаний (для юношей).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Воспитатель детей дошкольного возраста должен </w:t>
      </w:r>
      <w:r w:rsidRPr="001546A8">
        <w:rPr>
          <w:rFonts w:ascii="Times New Roman" w:hAnsi="Times New Roman" w:cs="Times New Roman"/>
          <w:bCs/>
          <w:sz w:val="20"/>
          <w:szCs w:val="20"/>
        </w:rPr>
        <w:t xml:space="preserve">обладать </w:t>
      </w:r>
      <w:r w:rsidRPr="001546A8">
        <w:rPr>
          <w:rFonts w:ascii="Times New Roman" w:hAnsi="Times New Roman" w:cs="Times New Roman"/>
          <w:b/>
          <w:sz w:val="20"/>
          <w:szCs w:val="20"/>
        </w:rPr>
        <w:t xml:space="preserve">профессиональными </w:t>
      </w:r>
      <w:r w:rsidRPr="001546A8">
        <w:rPr>
          <w:rFonts w:ascii="Times New Roman" w:hAnsi="Times New Roman" w:cs="Times New Roman"/>
          <w:b/>
          <w:bCs/>
          <w:iCs/>
          <w:sz w:val="20"/>
          <w:szCs w:val="20"/>
        </w:rPr>
        <w:t>компетенциями</w:t>
      </w:r>
      <w:r w:rsidRPr="001546A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1546A8">
        <w:rPr>
          <w:rFonts w:ascii="Times New Roman" w:hAnsi="Times New Roman" w:cs="Times New Roman"/>
          <w:sz w:val="20"/>
          <w:szCs w:val="20"/>
        </w:rPr>
        <w:t>соответствующими основным видам профессиональной деятельности:</w:t>
      </w:r>
    </w:p>
    <w:p w:rsidR="0062639F" w:rsidRPr="001546A8" w:rsidRDefault="0062639F" w:rsidP="0062639F">
      <w:pPr>
        <w:pStyle w:val="a5"/>
        <w:spacing w:after="0"/>
        <w:ind w:left="0" w:firstLine="720"/>
        <w:jc w:val="both"/>
        <w:rPr>
          <w:b/>
          <w:sz w:val="20"/>
          <w:szCs w:val="20"/>
        </w:rPr>
      </w:pPr>
      <w:r w:rsidRPr="001546A8">
        <w:rPr>
          <w:b/>
          <w:sz w:val="20"/>
          <w:szCs w:val="20"/>
        </w:rPr>
        <w:t>1. Организация мероприятий, направленных на укрепление здоровья ребенка и его физическое развитие.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1.1. Планировать мероприятия, направленные на укрепление здоровья ребенка и его физическое развитие.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bCs/>
          <w:sz w:val="20"/>
          <w:szCs w:val="20"/>
        </w:rPr>
        <w:t>ПК 1.2. </w:t>
      </w:r>
      <w:r w:rsidRPr="001546A8">
        <w:rPr>
          <w:rFonts w:ascii="Times New Roman" w:hAnsi="Times New Roman" w:cs="Times New Roman"/>
          <w:sz w:val="20"/>
          <w:szCs w:val="20"/>
        </w:rPr>
        <w:t>Проводить режимные моменты в соответствии с возрастом.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bCs/>
          <w:sz w:val="20"/>
          <w:szCs w:val="20"/>
        </w:rPr>
        <w:t>ПК 1.3. </w:t>
      </w:r>
      <w:r w:rsidRPr="001546A8">
        <w:rPr>
          <w:rFonts w:ascii="Times New Roman" w:hAnsi="Times New Roman" w:cs="Times New Roman"/>
          <w:sz w:val="20"/>
          <w:szCs w:val="20"/>
        </w:rPr>
        <w:t>Проводить мероприятия по физическому воспитанию в процессе выполнения двигательного режима.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bCs/>
          <w:sz w:val="20"/>
          <w:szCs w:val="20"/>
        </w:rPr>
        <w:t>ПК 1.4</w:t>
      </w:r>
      <w:r w:rsidRPr="001546A8">
        <w:rPr>
          <w:rFonts w:ascii="Times New Roman" w:hAnsi="Times New Roman" w:cs="Times New Roman"/>
          <w:sz w:val="20"/>
          <w:szCs w:val="20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6A8">
        <w:rPr>
          <w:rFonts w:ascii="Times New Roman" w:hAnsi="Times New Roman" w:cs="Times New Roman"/>
          <w:b/>
          <w:sz w:val="20"/>
          <w:szCs w:val="20"/>
        </w:rPr>
        <w:t>2. Организация различных видов деятельности и общения детей.</w:t>
      </w:r>
    </w:p>
    <w:p w:rsidR="0062639F" w:rsidRPr="001546A8" w:rsidRDefault="0062639F" w:rsidP="006263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bCs/>
          <w:sz w:val="20"/>
          <w:szCs w:val="20"/>
        </w:rPr>
        <w:t>ПК 2.1. </w:t>
      </w:r>
      <w:r w:rsidRPr="001546A8">
        <w:rPr>
          <w:rFonts w:ascii="Times New Roman" w:hAnsi="Times New Roman" w:cs="Times New Roman"/>
          <w:sz w:val="20"/>
          <w:szCs w:val="20"/>
        </w:rPr>
        <w:t>Планировать различные виды деятельности и общения детей в течение дня.</w:t>
      </w:r>
    </w:p>
    <w:p w:rsidR="0062639F" w:rsidRPr="001546A8" w:rsidRDefault="0062639F" w:rsidP="006263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bCs/>
          <w:sz w:val="20"/>
          <w:szCs w:val="20"/>
        </w:rPr>
        <w:t>ПК 2.2. Организовывать различные игры с детьми раннего и дошкольного возраста.</w:t>
      </w:r>
    </w:p>
    <w:p w:rsidR="0062639F" w:rsidRPr="001546A8" w:rsidRDefault="0062639F" w:rsidP="00626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bCs/>
          <w:sz w:val="20"/>
          <w:szCs w:val="20"/>
        </w:rPr>
        <w:t>ПК 2.3</w:t>
      </w:r>
      <w:r w:rsidRPr="001546A8">
        <w:rPr>
          <w:rFonts w:ascii="Times New Roman" w:hAnsi="Times New Roman" w:cs="Times New Roman"/>
          <w:sz w:val="20"/>
          <w:szCs w:val="20"/>
        </w:rPr>
        <w:t>. Организовывать посильный труд и самообслуживание.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2.4. Организовывать общение детей.</w:t>
      </w:r>
    </w:p>
    <w:p w:rsidR="0062639F" w:rsidRPr="001546A8" w:rsidRDefault="0062639F" w:rsidP="006263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bCs/>
          <w:sz w:val="20"/>
          <w:szCs w:val="20"/>
        </w:rPr>
        <w:t>ПК 2.5. Организовывать продуктивную деятельность дошкольников (рисование, лепка, аппликация, конструирование).</w:t>
      </w:r>
    </w:p>
    <w:p w:rsidR="0062639F" w:rsidRPr="001546A8" w:rsidRDefault="0062639F" w:rsidP="00626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2.6. Организовывать и проводить праздники и развлечения для детей раннего и дошкольного возраста.</w:t>
      </w:r>
    </w:p>
    <w:p w:rsidR="0062639F" w:rsidRPr="001546A8" w:rsidRDefault="0062639F" w:rsidP="0062639F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46A8">
        <w:rPr>
          <w:rFonts w:ascii="Times New Roman" w:hAnsi="Times New Roman" w:cs="Times New Roman"/>
          <w:sz w:val="20"/>
          <w:szCs w:val="20"/>
          <w:lang w:eastAsia="ru-RU"/>
        </w:rPr>
        <w:t>ПК 2.7. Анализировать процесс и результаты</w:t>
      </w:r>
      <w:r w:rsidRPr="001546A8">
        <w:rPr>
          <w:rFonts w:ascii="Times New Roman" w:hAnsi="Times New Roman" w:cs="Times New Roman"/>
          <w:sz w:val="20"/>
          <w:szCs w:val="20"/>
        </w:rPr>
        <w:t xml:space="preserve"> </w:t>
      </w:r>
      <w:r w:rsidRPr="001546A8">
        <w:rPr>
          <w:rFonts w:ascii="Times New Roman" w:hAnsi="Times New Roman" w:cs="Times New Roman"/>
          <w:sz w:val="20"/>
          <w:szCs w:val="20"/>
          <w:lang w:eastAsia="ru-RU"/>
        </w:rPr>
        <w:t>организации различных видов деятельности и общения детей.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6A8">
        <w:rPr>
          <w:rFonts w:ascii="Times New Roman" w:hAnsi="Times New Roman" w:cs="Times New Roman"/>
          <w:b/>
          <w:sz w:val="20"/>
          <w:szCs w:val="20"/>
        </w:rPr>
        <w:t>3. Организация занятий по основным общеобразовательным программам дошкольного образования.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3.1. Определять цели и задачи, планировать занятия с детьми дошкольного возраста.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3.2. Проводить занятия с детьми дошкольного возраста.</w:t>
      </w:r>
    </w:p>
    <w:p w:rsidR="0062639F" w:rsidRPr="001546A8" w:rsidRDefault="0062639F" w:rsidP="00626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3.3. Осуществлять педагогический контроль, оценивать процесс и результаты обучения дошкольников.</w:t>
      </w:r>
    </w:p>
    <w:p w:rsidR="0062639F" w:rsidRPr="001546A8" w:rsidRDefault="0062639F" w:rsidP="00626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3.4. Анализировать занятия.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3.5. Вести документацию, обеспечивающую организацию занятий.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6A8">
        <w:rPr>
          <w:rFonts w:ascii="Times New Roman" w:hAnsi="Times New Roman" w:cs="Times New Roman"/>
          <w:b/>
          <w:sz w:val="20"/>
          <w:szCs w:val="20"/>
        </w:rPr>
        <w:t>4. Взаимодействие с родителями и сотрудниками образовательного учреждения.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4.1. Определять цели, задачи и планировать работу с родителями.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4.2. 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4.3. 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4.4. Оценивать и анализировать результаты работы с родителями, корректировать процесс взаимодействия с ними.</w:t>
      </w:r>
    </w:p>
    <w:p w:rsidR="0062639F" w:rsidRPr="001546A8" w:rsidRDefault="0062639F" w:rsidP="006263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lastRenderedPageBreak/>
        <w:t>ПК 4.5. Координировать деятельность сотрудников образовательного учреждения, работающих с группой.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6A8">
        <w:rPr>
          <w:rFonts w:ascii="Times New Roman" w:hAnsi="Times New Roman" w:cs="Times New Roman"/>
          <w:b/>
          <w:sz w:val="20"/>
          <w:szCs w:val="20"/>
        </w:rPr>
        <w:t>5. Методическое обеспечение образовательного процесса.</w:t>
      </w:r>
    </w:p>
    <w:p w:rsidR="0062639F" w:rsidRPr="001546A8" w:rsidRDefault="0062639F" w:rsidP="006263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5.1.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62639F" w:rsidRPr="001546A8" w:rsidRDefault="0062639F" w:rsidP="006263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ПК 5.2. Создавать в группе предметно-развивающую среду.</w:t>
      </w:r>
    </w:p>
    <w:p w:rsidR="0062639F" w:rsidRPr="001546A8" w:rsidRDefault="0062639F" w:rsidP="006263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bCs/>
          <w:sz w:val="20"/>
          <w:szCs w:val="20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62639F" w:rsidRPr="001546A8" w:rsidRDefault="0062639F" w:rsidP="0062639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bCs/>
          <w:sz w:val="20"/>
          <w:szCs w:val="20"/>
        </w:rPr>
        <w:t>ПК 5.4. Оформлять педагогические разработки в виде отчетов, рефератов, выступлений.</w:t>
      </w:r>
    </w:p>
    <w:p w:rsidR="0062639F" w:rsidRPr="001546A8" w:rsidRDefault="0062639F" w:rsidP="0062639F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6A8">
        <w:rPr>
          <w:rFonts w:ascii="Times New Roman" w:hAnsi="Times New Roman" w:cs="Times New Roman"/>
          <w:bCs/>
          <w:sz w:val="20"/>
          <w:szCs w:val="20"/>
        </w:rPr>
        <w:t>ПК 5.5. Участвовать в исследовательской и проектной деятельности в области дошкольного образования.</w:t>
      </w:r>
    </w:p>
    <w:p w:rsidR="0062639F" w:rsidRPr="00337BD5" w:rsidRDefault="0062639F" w:rsidP="0062639F">
      <w:pPr>
        <w:pStyle w:val="a5"/>
        <w:ind w:left="0" w:firstLine="540"/>
        <w:jc w:val="both"/>
        <w:rPr>
          <w:sz w:val="20"/>
          <w:szCs w:val="20"/>
        </w:rPr>
      </w:pPr>
      <w:r w:rsidRPr="001546A8">
        <w:rPr>
          <w:sz w:val="20"/>
          <w:szCs w:val="20"/>
        </w:rPr>
        <w:t xml:space="preserve">Нормативный срок освоения ОПОП СПО углубленной подготовки при очной форме получения образования составляет </w:t>
      </w:r>
      <w:r w:rsidR="00337BD5" w:rsidRPr="00337BD5">
        <w:rPr>
          <w:sz w:val="20"/>
          <w:szCs w:val="20"/>
        </w:rPr>
        <w:t>199</w:t>
      </w:r>
      <w:r w:rsidRPr="00337BD5">
        <w:rPr>
          <w:sz w:val="20"/>
          <w:szCs w:val="20"/>
        </w:rPr>
        <w:t xml:space="preserve"> недель</w:t>
      </w:r>
      <w:r w:rsidR="00337BD5">
        <w:rPr>
          <w:sz w:val="20"/>
          <w:szCs w:val="20"/>
        </w:rPr>
        <w:t xml:space="preserve"> на базе основного общего образования</w:t>
      </w:r>
      <w:r w:rsidRPr="00337BD5">
        <w:rPr>
          <w:sz w:val="20"/>
          <w:szCs w:val="20"/>
        </w:rPr>
        <w:t>, в том числе: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1"/>
        <w:gridCol w:w="2884"/>
      </w:tblGrid>
      <w:tr w:rsidR="0062639F" w:rsidRPr="00337BD5" w:rsidTr="0062639F">
        <w:tc>
          <w:tcPr>
            <w:tcW w:w="7181" w:type="dxa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 xml:space="preserve">Обучение по учебным циклам </w:t>
            </w:r>
          </w:p>
        </w:tc>
        <w:tc>
          <w:tcPr>
            <w:tcW w:w="2884" w:type="dxa"/>
            <w:vAlign w:val="center"/>
          </w:tcPr>
          <w:p w:rsidR="0062639F" w:rsidRPr="00337BD5" w:rsidRDefault="00337BD5" w:rsidP="0062639F">
            <w:pPr>
              <w:pStyle w:val="a5"/>
              <w:spacing w:after="0"/>
              <w:ind w:left="0"/>
              <w:jc w:val="right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125</w:t>
            </w:r>
            <w:r w:rsidR="0062639F" w:rsidRPr="00337BD5">
              <w:rPr>
                <w:sz w:val="20"/>
                <w:szCs w:val="20"/>
              </w:rPr>
              <w:t xml:space="preserve"> нед.</w:t>
            </w:r>
          </w:p>
        </w:tc>
      </w:tr>
      <w:tr w:rsidR="0062639F" w:rsidRPr="00337BD5" w:rsidTr="0062639F">
        <w:tc>
          <w:tcPr>
            <w:tcW w:w="7181" w:type="dxa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884" w:type="dxa"/>
            <w:vMerge w:val="restart"/>
            <w:vAlign w:val="center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right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23 нед.</w:t>
            </w:r>
          </w:p>
        </w:tc>
      </w:tr>
      <w:tr w:rsidR="0062639F" w:rsidRPr="00337BD5" w:rsidTr="0062639F">
        <w:tc>
          <w:tcPr>
            <w:tcW w:w="7181" w:type="dxa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884" w:type="dxa"/>
            <w:vMerge/>
            <w:vAlign w:val="center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62639F" w:rsidRPr="00337BD5" w:rsidTr="0062639F">
        <w:tc>
          <w:tcPr>
            <w:tcW w:w="7181" w:type="dxa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884" w:type="dxa"/>
            <w:vAlign w:val="center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right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4 нед.</w:t>
            </w:r>
          </w:p>
        </w:tc>
      </w:tr>
      <w:tr w:rsidR="0062639F" w:rsidRPr="00337BD5" w:rsidTr="0062639F">
        <w:tc>
          <w:tcPr>
            <w:tcW w:w="7181" w:type="dxa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84" w:type="dxa"/>
            <w:vAlign w:val="center"/>
          </w:tcPr>
          <w:p w:rsidR="0062639F" w:rsidRPr="00337BD5" w:rsidRDefault="00337BD5" w:rsidP="0062639F">
            <w:pPr>
              <w:pStyle w:val="a5"/>
              <w:spacing w:after="0"/>
              <w:ind w:left="0"/>
              <w:jc w:val="right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7</w:t>
            </w:r>
            <w:r w:rsidR="0062639F" w:rsidRPr="00337BD5">
              <w:rPr>
                <w:sz w:val="20"/>
                <w:szCs w:val="20"/>
              </w:rPr>
              <w:t xml:space="preserve"> нед.</w:t>
            </w:r>
          </w:p>
        </w:tc>
      </w:tr>
      <w:tr w:rsidR="0062639F" w:rsidRPr="00337BD5" w:rsidTr="0062639F">
        <w:tc>
          <w:tcPr>
            <w:tcW w:w="7181" w:type="dxa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 xml:space="preserve">Государственная (итоговая) аттестация </w:t>
            </w:r>
          </w:p>
        </w:tc>
        <w:tc>
          <w:tcPr>
            <w:tcW w:w="2884" w:type="dxa"/>
            <w:vAlign w:val="center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right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6 нед.</w:t>
            </w:r>
          </w:p>
        </w:tc>
      </w:tr>
      <w:tr w:rsidR="0062639F" w:rsidRPr="00337BD5" w:rsidTr="0062639F">
        <w:tc>
          <w:tcPr>
            <w:tcW w:w="7181" w:type="dxa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Каникулярное время</w:t>
            </w:r>
          </w:p>
        </w:tc>
        <w:tc>
          <w:tcPr>
            <w:tcW w:w="2884" w:type="dxa"/>
            <w:vAlign w:val="center"/>
          </w:tcPr>
          <w:p w:rsidR="0062639F" w:rsidRPr="00337BD5" w:rsidRDefault="00337BD5" w:rsidP="00337BD5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 xml:space="preserve">                                         34</w:t>
            </w:r>
            <w:r w:rsidR="0062639F" w:rsidRPr="00337BD5">
              <w:rPr>
                <w:sz w:val="20"/>
                <w:szCs w:val="20"/>
              </w:rPr>
              <w:t xml:space="preserve"> нед.</w:t>
            </w:r>
          </w:p>
        </w:tc>
      </w:tr>
      <w:tr w:rsidR="0062639F" w:rsidRPr="001546A8" w:rsidTr="0062639F">
        <w:tc>
          <w:tcPr>
            <w:tcW w:w="7181" w:type="dxa"/>
          </w:tcPr>
          <w:p w:rsidR="0062639F" w:rsidRPr="00337BD5" w:rsidRDefault="0062639F" w:rsidP="0062639F">
            <w:pPr>
              <w:pStyle w:val="a5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Итого</w:t>
            </w:r>
          </w:p>
        </w:tc>
        <w:tc>
          <w:tcPr>
            <w:tcW w:w="2884" w:type="dxa"/>
            <w:vAlign w:val="center"/>
          </w:tcPr>
          <w:p w:rsidR="0062639F" w:rsidRPr="001546A8" w:rsidRDefault="00337BD5" w:rsidP="0062639F">
            <w:pPr>
              <w:pStyle w:val="a5"/>
              <w:spacing w:after="0"/>
              <w:ind w:left="0"/>
              <w:jc w:val="right"/>
              <w:rPr>
                <w:sz w:val="20"/>
                <w:szCs w:val="20"/>
              </w:rPr>
            </w:pPr>
            <w:r w:rsidRPr="00337BD5">
              <w:rPr>
                <w:sz w:val="20"/>
                <w:szCs w:val="20"/>
              </w:rPr>
              <w:t>199</w:t>
            </w:r>
            <w:r w:rsidR="0062639F" w:rsidRPr="00337BD5">
              <w:rPr>
                <w:sz w:val="20"/>
                <w:szCs w:val="20"/>
              </w:rPr>
              <w:t xml:space="preserve"> нед.</w:t>
            </w:r>
          </w:p>
        </w:tc>
      </w:tr>
    </w:tbl>
    <w:p w:rsidR="0062639F" w:rsidRPr="001546A8" w:rsidRDefault="0062639F" w:rsidP="0062639F">
      <w:pPr>
        <w:pStyle w:val="25"/>
        <w:tabs>
          <w:tab w:val="left" w:pos="993"/>
          <w:tab w:val="left" w:pos="1418"/>
        </w:tabs>
        <w:ind w:firstLine="0"/>
        <w:jc w:val="center"/>
        <w:rPr>
          <w:b/>
          <w:spacing w:val="-2"/>
          <w:szCs w:val="28"/>
        </w:rPr>
      </w:pPr>
    </w:p>
    <w:p w:rsidR="00545A5D" w:rsidRPr="001546A8" w:rsidRDefault="00545A5D" w:rsidP="00966365">
      <w:pPr>
        <w:pStyle w:val="a5"/>
        <w:ind w:left="0" w:firstLine="540"/>
        <w:jc w:val="both"/>
        <w:rPr>
          <w:sz w:val="20"/>
          <w:szCs w:val="20"/>
        </w:rPr>
      </w:pPr>
    </w:p>
    <w:p w:rsidR="003A48BA" w:rsidRPr="001546A8" w:rsidRDefault="00B05531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СПЕЦИАЛЬНЫЕ ТРЕБОВАНИЯ</w:t>
      </w:r>
    </w:p>
    <w:p w:rsidR="00B05531" w:rsidRPr="001546A8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 В процессе обучения </w:t>
      </w:r>
      <w:r w:rsidR="00493E7B" w:rsidRPr="001546A8">
        <w:rPr>
          <w:rFonts w:ascii="Times New Roman" w:hAnsi="Times New Roman" w:cs="Times New Roman"/>
          <w:sz w:val="20"/>
          <w:szCs w:val="20"/>
        </w:rPr>
        <w:t>необходимо</w:t>
      </w:r>
      <w:r w:rsidRPr="001546A8">
        <w:rPr>
          <w:rFonts w:ascii="Times New Roman" w:hAnsi="Times New Roman" w:cs="Times New Roman"/>
          <w:sz w:val="20"/>
          <w:szCs w:val="20"/>
        </w:rPr>
        <w:t xml:space="preserve"> систематически информировать обучающихся  о новинках </w:t>
      </w:r>
      <w:r w:rsidR="003A48BA" w:rsidRPr="001546A8">
        <w:rPr>
          <w:rFonts w:ascii="Times New Roman" w:hAnsi="Times New Roman" w:cs="Times New Roman"/>
          <w:sz w:val="20"/>
          <w:szCs w:val="20"/>
        </w:rPr>
        <w:t xml:space="preserve">науки и </w:t>
      </w:r>
      <w:r w:rsidRPr="001546A8">
        <w:rPr>
          <w:rFonts w:ascii="Times New Roman" w:hAnsi="Times New Roman" w:cs="Times New Roman"/>
          <w:sz w:val="20"/>
          <w:szCs w:val="20"/>
        </w:rPr>
        <w:t>техники, технологий, передовых методах труда, внедряемых в отечественную и зарубежную практику</w:t>
      </w:r>
      <w:r w:rsidR="00493E7B" w:rsidRPr="001546A8">
        <w:rPr>
          <w:rFonts w:ascii="Times New Roman" w:hAnsi="Times New Roman" w:cs="Times New Roman"/>
          <w:sz w:val="20"/>
          <w:szCs w:val="20"/>
        </w:rPr>
        <w:t xml:space="preserve"> и широко </w:t>
      </w:r>
      <w:r w:rsidRPr="001546A8">
        <w:rPr>
          <w:rFonts w:ascii="Times New Roman" w:hAnsi="Times New Roman" w:cs="Times New Roman"/>
          <w:sz w:val="20"/>
          <w:szCs w:val="20"/>
        </w:rPr>
        <w:t>использовать научно</w:t>
      </w:r>
      <w:r w:rsidR="003A48BA" w:rsidRPr="001546A8">
        <w:rPr>
          <w:rFonts w:ascii="Times New Roman" w:hAnsi="Times New Roman" w:cs="Times New Roman"/>
          <w:sz w:val="20"/>
          <w:szCs w:val="20"/>
        </w:rPr>
        <w:t>-техническую информацию базовых организаций</w:t>
      </w:r>
      <w:r w:rsidRPr="001546A8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93E7B" w:rsidRPr="001546A8" w:rsidRDefault="00B05531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УЧЕБНЫЙ ПЛАН</w:t>
      </w:r>
    </w:p>
    <w:p w:rsidR="00493E7B" w:rsidRPr="001546A8" w:rsidRDefault="00B05531" w:rsidP="0096636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основной профессиональной образовательной программы</w:t>
      </w:r>
    </w:p>
    <w:p w:rsidR="00493E7B" w:rsidRPr="001546A8" w:rsidRDefault="00B05531" w:rsidP="00B43CA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государственного бюджетного  </w:t>
      </w:r>
      <w:r w:rsidR="00B43CA4">
        <w:rPr>
          <w:rFonts w:ascii="Times New Roman" w:hAnsi="Times New Roman" w:cs="Times New Roman"/>
          <w:sz w:val="20"/>
          <w:szCs w:val="20"/>
        </w:rPr>
        <w:t xml:space="preserve">профессионального </w:t>
      </w:r>
      <w:r w:rsidRPr="001546A8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</w:p>
    <w:p w:rsidR="00493E7B" w:rsidRPr="001546A8" w:rsidRDefault="00B05531" w:rsidP="0096636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«</w:t>
      </w:r>
      <w:r w:rsidR="003A48BA" w:rsidRPr="001546A8">
        <w:rPr>
          <w:rFonts w:ascii="Times New Roman" w:hAnsi="Times New Roman" w:cs="Times New Roman"/>
          <w:sz w:val="20"/>
          <w:szCs w:val="20"/>
        </w:rPr>
        <w:t>Дубовский педагогический колледж</w:t>
      </w:r>
      <w:r w:rsidRPr="001546A8">
        <w:rPr>
          <w:rFonts w:ascii="Times New Roman" w:hAnsi="Times New Roman" w:cs="Times New Roman"/>
          <w:sz w:val="20"/>
          <w:szCs w:val="20"/>
        </w:rPr>
        <w:t>»</w:t>
      </w:r>
    </w:p>
    <w:p w:rsidR="00493E7B" w:rsidRPr="001546A8" w:rsidRDefault="00B05531" w:rsidP="0096636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по специальности  среднего  профессионального образования</w:t>
      </w:r>
    </w:p>
    <w:p w:rsidR="00B05531" w:rsidRPr="001546A8" w:rsidRDefault="00C32560" w:rsidP="0096636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 </w:t>
      </w:r>
      <w:r w:rsidR="00B43CA4">
        <w:rPr>
          <w:rFonts w:ascii="Times New Roman" w:hAnsi="Times New Roman" w:cs="Times New Roman"/>
          <w:sz w:val="20"/>
          <w:szCs w:val="20"/>
        </w:rPr>
        <w:t>44.02.01</w:t>
      </w:r>
      <w:r w:rsidR="00571906" w:rsidRPr="001546A8">
        <w:rPr>
          <w:rFonts w:ascii="Times New Roman" w:hAnsi="Times New Roman" w:cs="Times New Roman"/>
          <w:sz w:val="20"/>
          <w:szCs w:val="20"/>
        </w:rPr>
        <w:t xml:space="preserve"> </w:t>
      </w:r>
      <w:r w:rsidRPr="001546A8">
        <w:rPr>
          <w:rFonts w:ascii="Times New Roman" w:hAnsi="Times New Roman" w:cs="Times New Roman"/>
          <w:sz w:val="20"/>
          <w:szCs w:val="20"/>
        </w:rPr>
        <w:t>Дошкольное образование</w:t>
      </w:r>
    </w:p>
    <w:p w:rsidR="00493E7B" w:rsidRPr="001546A8" w:rsidRDefault="00493E7B" w:rsidP="0096636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48BA" w:rsidRPr="001546A8" w:rsidRDefault="00B05531" w:rsidP="0096636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Квалификация: </w:t>
      </w:r>
      <w:r w:rsidR="00C32560" w:rsidRPr="001546A8">
        <w:rPr>
          <w:rFonts w:ascii="Times New Roman" w:hAnsi="Times New Roman" w:cs="Times New Roman"/>
          <w:sz w:val="20"/>
          <w:szCs w:val="20"/>
        </w:rPr>
        <w:t>воспитатель детей дошкольного возраста</w:t>
      </w:r>
      <w:r w:rsidR="00571906" w:rsidRPr="001546A8">
        <w:rPr>
          <w:rFonts w:ascii="Times New Roman" w:hAnsi="Times New Roman" w:cs="Times New Roman"/>
          <w:sz w:val="20"/>
          <w:szCs w:val="20"/>
        </w:rPr>
        <w:t>.</w:t>
      </w:r>
    </w:p>
    <w:p w:rsidR="00B05531" w:rsidRPr="001546A8" w:rsidRDefault="00B05531" w:rsidP="0096636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Форма обучения </w:t>
      </w:r>
      <w:r w:rsidR="00493E7B" w:rsidRPr="001546A8">
        <w:rPr>
          <w:rFonts w:ascii="Times New Roman" w:hAnsi="Times New Roman" w:cs="Times New Roman"/>
          <w:sz w:val="20"/>
          <w:szCs w:val="20"/>
        </w:rPr>
        <w:t>–</w:t>
      </w:r>
      <w:r w:rsidRPr="001546A8">
        <w:rPr>
          <w:rFonts w:ascii="Times New Roman" w:hAnsi="Times New Roman" w:cs="Times New Roman"/>
          <w:sz w:val="20"/>
          <w:szCs w:val="20"/>
        </w:rPr>
        <w:t xml:space="preserve"> очная</w:t>
      </w:r>
      <w:r w:rsidR="00493E7B" w:rsidRPr="001546A8">
        <w:rPr>
          <w:rFonts w:ascii="Times New Roman" w:hAnsi="Times New Roman" w:cs="Times New Roman"/>
          <w:sz w:val="20"/>
          <w:szCs w:val="20"/>
        </w:rPr>
        <w:t>.</w:t>
      </w:r>
      <w:r w:rsidRPr="001546A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93E7B" w:rsidRPr="001546A8" w:rsidRDefault="00B05531" w:rsidP="0096636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Но</w:t>
      </w:r>
      <w:r w:rsidR="00D4452E" w:rsidRPr="001546A8">
        <w:rPr>
          <w:rFonts w:ascii="Times New Roman" w:hAnsi="Times New Roman" w:cs="Times New Roman"/>
          <w:sz w:val="20"/>
          <w:szCs w:val="20"/>
        </w:rPr>
        <w:t>рмативный срок освоения ОПОП – 3</w:t>
      </w:r>
      <w:r w:rsidRPr="001546A8">
        <w:rPr>
          <w:rFonts w:ascii="Times New Roman" w:hAnsi="Times New Roman" w:cs="Times New Roman"/>
          <w:sz w:val="20"/>
          <w:szCs w:val="20"/>
        </w:rPr>
        <w:t xml:space="preserve">  года  и 10 мес. на базе основного общего  образования</w:t>
      </w:r>
      <w:r w:rsidR="00493E7B" w:rsidRPr="001546A8">
        <w:rPr>
          <w:rFonts w:ascii="Times New Roman" w:hAnsi="Times New Roman" w:cs="Times New Roman"/>
          <w:sz w:val="20"/>
          <w:szCs w:val="20"/>
        </w:rPr>
        <w:t>.</w:t>
      </w:r>
    </w:p>
    <w:p w:rsidR="003A48BA" w:rsidRPr="001546A8" w:rsidRDefault="003A48BA" w:rsidP="00966365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 </w:t>
      </w:r>
      <w:r w:rsidR="00B05531" w:rsidRPr="001546A8">
        <w:rPr>
          <w:rFonts w:ascii="Times New Roman" w:hAnsi="Times New Roman" w:cs="Times New Roman"/>
          <w:sz w:val="20"/>
          <w:szCs w:val="20"/>
        </w:rPr>
        <w:t>Профиль получаемого профессионального образования  п</w:t>
      </w:r>
      <w:r w:rsidRPr="001546A8">
        <w:rPr>
          <w:rFonts w:ascii="Times New Roman" w:hAnsi="Times New Roman" w:cs="Times New Roman"/>
          <w:sz w:val="20"/>
          <w:szCs w:val="20"/>
        </w:rPr>
        <w:t>ри реализации программы основного</w:t>
      </w:r>
      <w:r w:rsidR="00B05531" w:rsidRPr="001546A8">
        <w:rPr>
          <w:rFonts w:ascii="Times New Roman" w:hAnsi="Times New Roman" w:cs="Times New Roman"/>
          <w:sz w:val="20"/>
          <w:szCs w:val="20"/>
        </w:rPr>
        <w:t xml:space="preserve">  общего образования  - гуманитарный</w:t>
      </w:r>
      <w:r w:rsidRPr="001546A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5202"/>
        <w:gridCol w:w="236"/>
        <w:gridCol w:w="328"/>
        <w:gridCol w:w="704"/>
        <w:gridCol w:w="564"/>
        <w:gridCol w:w="704"/>
        <w:gridCol w:w="567"/>
        <w:gridCol w:w="584"/>
        <w:gridCol w:w="516"/>
        <w:gridCol w:w="34"/>
      </w:tblGrid>
      <w:tr w:rsidR="00571906" w:rsidRPr="00337BD5" w:rsidTr="00C32560">
        <w:trPr>
          <w:gridAfter w:val="1"/>
          <w:wAfter w:w="34" w:type="dxa"/>
          <w:cantSplit/>
          <w:trHeight w:val="539"/>
          <w:jc w:val="center"/>
        </w:trPr>
        <w:tc>
          <w:tcPr>
            <w:tcW w:w="1318" w:type="dxa"/>
            <w:vMerge w:val="restart"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5202" w:type="dxa"/>
            <w:vMerge w:val="restart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236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967" w:type="dxa"/>
            <w:gridSpan w:val="7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нагрузка обучающихся (час.)</w:t>
            </w:r>
          </w:p>
          <w:p w:rsidR="00571906" w:rsidRPr="00337BD5" w:rsidRDefault="00571906" w:rsidP="00C325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color w:val="FF0000"/>
                <w:spacing w:val="-4"/>
                <w:sz w:val="16"/>
                <w:szCs w:val="16"/>
              </w:rPr>
              <w:t xml:space="preserve">  </w:t>
            </w:r>
          </w:p>
        </w:tc>
      </w:tr>
      <w:tr w:rsidR="00571906" w:rsidRPr="00337BD5" w:rsidTr="00C32560">
        <w:trPr>
          <w:cantSplit/>
          <w:trHeight w:val="305"/>
          <w:jc w:val="center"/>
        </w:trPr>
        <w:tc>
          <w:tcPr>
            <w:tcW w:w="1318" w:type="dxa"/>
            <w:vMerge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2" w:type="dxa"/>
            <w:vMerge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 w:val="restart"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564" w:type="dxa"/>
            <w:vMerge w:val="restart"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учебная нагрузка, ч</w:t>
            </w:r>
          </w:p>
        </w:tc>
        <w:tc>
          <w:tcPr>
            <w:tcW w:w="2405" w:type="dxa"/>
            <w:gridSpan w:val="5"/>
            <w:shd w:val="clear" w:color="auto" w:fill="auto"/>
            <w:vAlign w:val="center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</w:t>
            </w:r>
          </w:p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716AEF" w:rsidRPr="00337BD5" w:rsidTr="00C32560">
        <w:trPr>
          <w:cantSplit/>
          <w:trHeight w:val="206"/>
          <w:jc w:val="center"/>
        </w:trPr>
        <w:tc>
          <w:tcPr>
            <w:tcW w:w="1318" w:type="dxa"/>
            <w:vMerge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2" w:type="dxa"/>
            <w:vMerge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shd w:val="clear" w:color="auto" w:fill="auto"/>
            <w:textDirection w:val="btLr"/>
            <w:vAlign w:val="center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71906" w:rsidRPr="00337BD5" w:rsidTr="00C32560">
        <w:trPr>
          <w:cantSplit/>
          <w:trHeight w:val="1597"/>
          <w:jc w:val="center"/>
        </w:trPr>
        <w:tc>
          <w:tcPr>
            <w:tcW w:w="1318" w:type="dxa"/>
            <w:vMerge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2" w:type="dxa"/>
            <w:vMerge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shd w:val="clear" w:color="auto" w:fill="auto"/>
            <w:textDirection w:val="btLr"/>
            <w:vAlign w:val="center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теоретических занятий</w:t>
            </w:r>
          </w:p>
        </w:tc>
        <w:tc>
          <w:tcPr>
            <w:tcW w:w="584" w:type="dxa"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550" w:type="dxa"/>
            <w:gridSpan w:val="2"/>
            <w:shd w:val="clear" w:color="auto" w:fill="auto"/>
            <w:textDirection w:val="btLr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курсовых работ (проектов)</w:t>
            </w: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</w:t>
            </w: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0ДБ.00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Общеобразовательные дисциплины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1/8/3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2106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702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1404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1116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288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2" w:type="dxa"/>
            <w:shd w:val="clear" w:color="auto" w:fill="auto"/>
          </w:tcPr>
          <w:p w:rsidR="00571906" w:rsidRPr="00337BD5" w:rsidRDefault="00AF440F" w:rsidP="00C3256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571906"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азовые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ОДБ.03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ОДБ.05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pStyle w:val="aff"/>
              <w:rPr>
                <w:sz w:val="16"/>
                <w:szCs w:val="16"/>
              </w:rPr>
            </w:pPr>
            <w:r w:rsidRPr="00337BD5">
              <w:rPr>
                <w:sz w:val="16"/>
                <w:szCs w:val="16"/>
              </w:rPr>
              <w:t>Обществознание  (включая экономику и право)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ОДБ.06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pStyle w:val="aff"/>
              <w:rPr>
                <w:sz w:val="16"/>
                <w:szCs w:val="16"/>
              </w:rPr>
            </w:pPr>
            <w:r w:rsidRPr="00337BD5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-,Э письм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ОДБ.07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pStyle w:val="aff"/>
              <w:rPr>
                <w:sz w:val="16"/>
                <w:szCs w:val="16"/>
              </w:rPr>
            </w:pPr>
            <w:r w:rsidRPr="00337BD5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ОДБ.10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pStyle w:val="aff0"/>
              <w:keepNext w:val="0"/>
              <w:tabs>
                <w:tab w:val="clear" w:pos="3960"/>
              </w:tabs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37BD5">
              <w:rPr>
                <w:rFonts w:ascii="Times New Roman" w:hAnsi="Times New Roman"/>
                <w:b w:val="0"/>
                <w:sz w:val="16"/>
                <w:szCs w:val="16"/>
              </w:rPr>
              <w:t>География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ОДБ.11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pStyle w:val="aff"/>
              <w:rPr>
                <w:sz w:val="16"/>
                <w:szCs w:val="16"/>
              </w:rPr>
            </w:pPr>
            <w:r w:rsidRPr="00337BD5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ОДБ.12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pStyle w:val="aff"/>
              <w:rPr>
                <w:sz w:val="16"/>
                <w:szCs w:val="16"/>
              </w:rPr>
            </w:pPr>
            <w:r w:rsidRPr="00337BD5">
              <w:rPr>
                <w:sz w:val="16"/>
                <w:szCs w:val="16"/>
              </w:rPr>
              <w:t>Искусство (МХК)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ОДБ.13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pStyle w:val="aff0"/>
              <w:keepNext w:val="0"/>
              <w:tabs>
                <w:tab w:val="clear" w:pos="3960"/>
              </w:tabs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37BD5">
              <w:rPr>
                <w:rFonts w:ascii="Times New Roman" w:hAnsi="Times New Roman"/>
                <w:b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З,ДЗ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ОДБ.14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pStyle w:val="aff"/>
              <w:rPr>
                <w:sz w:val="16"/>
                <w:szCs w:val="16"/>
              </w:rPr>
            </w:pPr>
            <w:r w:rsidRPr="00337BD5">
              <w:rPr>
                <w:sz w:val="16"/>
                <w:szCs w:val="16"/>
              </w:rPr>
              <w:t>ОБЖ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pStyle w:val="aff1"/>
              <w:keepLines w:val="0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5202" w:type="dxa"/>
            <w:shd w:val="clear" w:color="auto" w:fill="auto"/>
          </w:tcPr>
          <w:p w:rsidR="00571906" w:rsidRPr="00337BD5" w:rsidRDefault="00AF440F" w:rsidP="00C3256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571906"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рофильные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ОДП.22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-,Э письм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ОДП.23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-,ДЗ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1906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ОДП.24</w:t>
            </w:r>
          </w:p>
        </w:tc>
        <w:tc>
          <w:tcPr>
            <w:tcW w:w="5202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-,Э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6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84" w:type="dxa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571906" w:rsidRPr="00337BD5" w:rsidRDefault="00571906" w:rsidP="00C32560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Теоретическое обучение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 /  2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8+2к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/ 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8+3к+5кв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4644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46"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1548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50" w:hanging="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3096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29" w:hanging="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1638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28" w:hanging="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1458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ОГСЭ.00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/ 4 / 2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1104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412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692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568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 , Э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- , ДЗ 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 , Э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  , - , -, -, 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З, З, З, З, З,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ОГСЭ.06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Хореография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-,-,-,-,-,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ОГСЭ.07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Краеведение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Математические и общие естественнонаучные дисциплины                                                              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- / 1к / -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ДЗ1/2 к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Информатика и ИКТ в профессиональной деятельности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ДЗ1/2 к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/ 24+1комб / 6+3комб+5кв 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3330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1066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2264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1479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785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/ 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/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½ комб 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465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293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½ Э,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37B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37B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37B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Возрастная анатомия, физиология и  гигиена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 к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дошкольного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Риторика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Э комб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Экономика образовательного учреждения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 к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ОП.09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Профессиональная  лексика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Э комб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ПМ.00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- /16+1комб / 6+1 ½ комб+5кв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2193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tabs>
                <w:tab w:val="left" w:pos="209"/>
              </w:tabs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687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46" w:right="-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1506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1014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46"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492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мероприятий, направленных на укрепление здоровья ребенка и его физического развития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88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- / 2+1комб/ 1кв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46" w:right="-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Раздел 1.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организации мероприятий, направленных на укрепление здоровья ребенка и его физического развития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8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46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МДК.01.01.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Медико-биологические и социальные основы здоровья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8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МДК.01.02.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8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ДЗкомб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МДК.01.03.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Практикум по совершенствованию двигательных умений и навыков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ДЗкомб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мероприятий по укреплению здоровья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33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различных видов деятельности и общения детей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- / 7 /1+1кв 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2.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организации различных видов деятельности и общения детей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МДК.02.01.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МДК.02.02.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Теоретические и методические основы организации трудовой деятельности дошкольников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МДК.02.03.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Теоретические и методические основы организации продуктивных видов деятельности детей дошкольного возраста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МДК.02.04.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Практикум по художественной обработке материалов и изобразительному искусству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МДК.02.05.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Теория и методика музыкального воспитания с практикумом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МДК.02.06.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Психолого-педагогические основы организации общения детей дошкольного возраста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-, Э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560" w:rsidRPr="00337BD5" w:rsidRDefault="00C32560" w:rsidP="00C325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УП. 01 </w:t>
            </w:r>
            <w:r w:rsidRPr="00337B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7B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различных видов деятельности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27" w:right="-35" w:hanging="27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ПП.02.01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различных видов деятельности и общения детей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ПМ.03</w:t>
            </w: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занятий по основным общеобразовательным программам дошкольного образования</w:t>
            </w:r>
          </w:p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firstLine="442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- / 4 / 3+1комб+1кв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797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266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531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3.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 организации занятий по основным общеобразовательным программам дошкольного образования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27" w:right="-35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МДК.03.01.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Теоретические основы организации обучения в разных возрастных группах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½ Э ком 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27" w:right="-35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МДК.03.02.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Теория и методика развития речи у детей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ДЗ, Э, -, Экомб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27" w:right="-35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МДК.03.03.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Теория и методика экологического образования дошкольников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-, -, 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27" w:right="-35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МДК.03.04.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Теория и методика математического развития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ДЗ, Э, -, Экомб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27" w:right="-35" w:hanging="11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ПП.03.01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Организация занятий по программам дошкольного образования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родителями и сотрудниками образовательного учреждения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- / 2 /1+1кв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328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4.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 взаимодействию с родителями и сотрудниками образовательного учреждения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177" w:hanging="27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МДК.04.01.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ДЗ, -, Э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right="-177" w:hanging="27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ПП.04.01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Организация взаимодействия с родителями и сотрудниками образовательного учреждения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ПМ.05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Методическое обеспечение образовательного процесса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- / 1 /2 +1кв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328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5.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Освоение методического обеспечения образовательного процесса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27" w:right="-177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МДК.05.01.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-, Э,Э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27" w:right="-177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ПП.05.01</w:t>
            </w:r>
          </w:p>
        </w:tc>
        <w:tc>
          <w:tcPr>
            <w:tcW w:w="5202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 методического обеспечения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7B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ПП.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Преддипломная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560" w:rsidRPr="00337BD5" w:rsidTr="00C32560">
        <w:trPr>
          <w:cantSplit/>
          <w:jc w:val="center"/>
        </w:trPr>
        <w:tc>
          <w:tcPr>
            <w:tcW w:w="1318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ГИА.</w:t>
            </w:r>
          </w:p>
        </w:tc>
        <w:tc>
          <w:tcPr>
            <w:tcW w:w="5202" w:type="dxa"/>
            <w:shd w:val="clear" w:color="auto" w:fill="auto"/>
            <w:vAlign w:val="bottom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C32560" w:rsidRPr="00337BD5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560" w:rsidRPr="001546A8" w:rsidTr="00C32560">
        <w:trPr>
          <w:cantSplit/>
          <w:trHeight w:val="1773"/>
          <w:jc w:val="center"/>
        </w:trPr>
        <w:tc>
          <w:tcPr>
            <w:tcW w:w="10757" w:type="dxa"/>
            <w:gridSpan w:val="11"/>
            <w:shd w:val="clear" w:color="auto" w:fill="auto"/>
          </w:tcPr>
          <w:p w:rsidR="00C32560" w:rsidRPr="00337BD5" w:rsidRDefault="00C32560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Консультации</w:t>
            </w: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 xml:space="preserve"> на учебную группу по 100 часов в год (всего 400 час.)</w:t>
            </w:r>
          </w:p>
          <w:p w:rsidR="00C32560" w:rsidRPr="00337BD5" w:rsidRDefault="00C32560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560" w:rsidRPr="00337BD5" w:rsidRDefault="00C32560" w:rsidP="00C3256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(итоговая) аттестация</w:t>
            </w:r>
          </w:p>
          <w:p w:rsidR="00C32560" w:rsidRPr="00337BD5" w:rsidRDefault="00C32560" w:rsidP="00C3256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Программа углубленной подготовки </w:t>
            </w:r>
          </w:p>
          <w:p w:rsidR="00C32560" w:rsidRPr="00337BD5" w:rsidRDefault="00C32560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1.1. Дипломный проект (работа)</w:t>
            </w:r>
          </w:p>
          <w:p w:rsidR="00C32560" w:rsidRPr="00337BD5" w:rsidRDefault="00C32560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Выполнение дипломного проекта (работы) с 15 мая по 15 июня (всего 4 нед.)</w:t>
            </w:r>
          </w:p>
          <w:p w:rsidR="00C32560" w:rsidRPr="00337BD5" w:rsidRDefault="00C32560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Защита дипломного проекта (работы) с 16 июня по 30 июня (всего 2 нед.)</w:t>
            </w:r>
          </w:p>
          <w:p w:rsidR="00C32560" w:rsidRPr="00337BD5" w:rsidRDefault="00C32560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560" w:rsidRPr="001546A8" w:rsidRDefault="00C32560" w:rsidP="00C32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BD5">
              <w:rPr>
                <w:rFonts w:ascii="Times New Roman" w:hAnsi="Times New Roman" w:cs="Times New Roman"/>
                <w:sz w:val="16"/>
                <w:szCs w:val="16"/>
              </w:rPr>
              <w:t>1.2. Государственные экзамены не предусмотрены.</w:t>
            </w:r>
          </w:p>
          <w:p w:rsidR="00C32560" w:rsidRPr="001546A8" w:rsidRDefault="00C32560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6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32560" w:rsidRPr="001546A8" w:rsidRDefault="00C32560" w:rsidP="00C3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54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1546A8" w:rsidRPr="001546A8" w:rsidRDefault="001546A8" w:rsidP="00C325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2560" w:rsidRPr="00FE3A4C" w:rsidRDefault="00C32560" w:rsidP="00C325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3A4C">
        <w:rPr>
          <w:rFonts w:ascii="Times New Roman" w:hAnsi="Times New Roman" w:cs="Times New Roman"/>
          <w:b/>
          <w:sz w:val="20"/>
          <w:szCs w:val="20"/>
        </w:rPr>
        <w:t>Учебная и производственная практика</w:t>
      </w:r>
    </w:p>
    <w:tbl>
      <w:tblPr>
        <w:tblpPr w:leftFromText="180" w:rightFromText="180" w:vertAnchor="text" w:tblpX="-23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2"/>
        <w:gridCol w:w="6914"/>
        <w:gridCol w:w="1276"/>
        <w:gridCol w:w="1418"/>
      </w:tblGrid>
      <w:tr w:rsidR="00C32560" w:rsidRPr="00FE3A4C" w:rsidTr="001546A8">
        <w:tc>
          <w:tcPr>
            <w:tcW w:w="1132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914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18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</w:tr>
      <w:tr w:rsidR="00C32560" w:rsidRPr="00FE3A4C" w:rsidTr="001546A8">
        <w:tc>
          <w:tcPr>
            <w:tcW w:w="1132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</w:tc>
        <w:tc>
          <w:tcPr>
            <w:tcW w:w="6914" w:type="dxa"/>
            <w:shd w:val="clear" w:color="auto" w:fill="FFFFFF"/>
            <w:vAlign w:val="bottom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различных видов деятельности</w:t>
            </w:r>
          </w:p>
        </w:tc>
        <w:tc>
          <w:tcPr>
            <w:tcW w:w="1276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2560" w:rsidRPr="00FE3A4C" w:rsidTr="001546A8">
        <w:tc>
          <w:tcPr>
            <w:tcW w:w="1132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6914" w:type="dxa"/>
            <w:shd w:val="clear" w:color="auto" w:fill="FFFFFF"/>
            <w:vAlign w:val="bottom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мероприятий по укреплению здоровья </w:t>
            </w:r>
          </w:p>
        </w:tc>
        <w:tc>
          <w:tcPr>
            <w:tcW w:w="1276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2560" w:rsidRPr="00FE3A4C" w:rsidTr="001546A8">
        <w:trPr>
          <w:trHeight w:val="205"/>
        </w:trPr>
        <w:tc>
          <w:tcPr>
            <w:tcW w:w="1132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6914" w:type="dxa"/>
            <w:shd w:val="clear" w:color="auto" w:fill="FFFFFF"/>
            <w:vAlign w:val="bottom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1276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2560" w:rsidRPr="00FE3A4C" w:rsidTr="001546A8">
        <w:tc>
          <w:tcPr>
            <w:tcW w:w="1132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ПП.03.01.</w:t>
            </w:r>
          </w:p>
        </w:tc>
        <w:tc>
          <w:tcPr>
            <w:tcW w:w="6914" w:type="dxa"/>
            <w:shd w:val="clear" w:color="auto" w:fill="FFFFFF"/>
            <w:vAlign w:val="bottom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занятий по программам дошкольного образования </w:t>
            </w:r>
          </w:p>
        </w:tc>
        <w:tc>
          <w:tcPr>
            <w:tcW w:w="1276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32560" w:rsidRPr="00FE3A4C" w:rsidTr="001546A8">
        <w:tc>
          <w:tcPr>
            <w:tcW w:w="1132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</w:p>
        </w:tc>
        <w:tc>
          <w:tcPr>
            <w:tcW w:w="6914" w:type="dxa"/>
            <w:shd w:val="clear" w:color="auto" w:fill="FFFFFF"/>
            <w:vAlign w:val="bottom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взаимодействия с родителями и сотрудниками образовательного учреждения</w:t>
            </w:r>
          </w:p>
        </w:tc>
        <w:tc>
          <w:tcPr>
            <w:tcW w:w="1276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2560" w:rsidRPr="00FE3A4C" w:rsidTr="001546A8">
        <w:tc>
          <w:tcPr>
            <w:tcW w:w="1132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ПП.05.01</w:t>
            </w:r>
          </w:p>
        </w:tc>
        <w:tc>
          <w:tcPr>
            <w:tcW w:w="6914" w:type="dxa"/>
            <w:shd w:val="clear" w:color="auto" w:fill="FFFFFF"/>
            <w:vAlign w:val="bottom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методического обеспечения </w:t>
            </w:r>
          </w:p>
        </w:tc>
        <w:tc>
          <w:tcPr>
            <w:tcW w:w="1276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2560" w:rsidRPr="00FE3A4C" w:rsidTr="001546A8">
        <w:tc>
          <w:tcPr>
            <w:tcW w:w="1132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6914" w:type="dxa"/>
            <w:shd w:val="clear" w:color="auto" w:fill="FFFFFF"/>
            <w:vAlign w:val="bottom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6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C32560" w:rsidRPr="00FE3A4C" w:rsidRDefault="00C32560" w:rsidP="001546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32560" w:rsidRPr="00FE3A4C" w:rsidRDefault="00C32560" w:rsidP="00C325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32560" w:rsidRPr="00FE3A4C" w:rsidRDefault="00C32560" w:rsidP="00C3256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3A4C">
        <w:rPr>
          <w:rFonts w:ascii="Times New Roman" w:hAnsi="Times New Roman" w:cs="Times New Roman"/>
          <w:b/>
          <w:bCs/>
          <w:sz w:val="20"/>
          <w:szCs w:val="20"/>
        </w:rPr>
        <w:t xml:space="preserve"> Пояснения к учебному плану</w:t>
      </w:r>
    </w:p>
    <w:p w:rsidR="00C32560" w:rsidRPr="00FE3A4C" w:rsidRDefault="00C32560" w:rsidP="00C3256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3A4C">
        <w:rPr>
          <w:rFonts w:ascii="Times New Roman" w:hAnsi="Times New Roman" w:cs="Times New Roman"/>
          <w:bCs/>
          <w:sz w:val="20"/>
          <w:szCs w:val="20"/>
        </w:rPr>
        <w:t xml:space="preserve">Настоящий учебный план основной профессиональной образовательной программы по специальности </w:t>
      </w:r>
      <w:r w:rsidR="00B43CA4">
        <w:rPr>
          <w:rFonts w:ascii="Times New Roman" w:hAnsi="Times New Roman" w:cs="Times New Roman"/>
          <w:bCs/>
          <w:sz w:val="20"/>
          <w:szCs w:val="20"/>
        </w:rPr>
        <w:t>44.02.01</w:t>
      </w:r>
      <w:r w:rsidRPr="00FE3A4C">
        <w:rPr>
          <w:rFonts w:ascii="Times New Roman" w:hAnsi="Times New Roman" w:cs="Times New Roman"/>
          <w:bCs/>
          <w:sz w:val="20"/>
          <w:szCs w:val="20"/>
        </w:rPr>
        <w:t xml:space="preserve"> Дошкольное образование углублённой подготовки </w:t>
      </w:r>
      <w:r w:rsidRPr="00FE3A4C">
        <w:rPr>
          <w:rFonts w:ascii="Times New Roman" w:hAnsi="Times New Roman" w:cs="Times New Roman"/>
          <w:sz w:val="20"/>
          <w:szCs w:val="20"/>
        </w:rPr>
        <w:t>среднего профессионального образования государственного бюджетного</w:t>
      </w:r>
      <w:r w:rsidR="00B43CA4">
        <w:rPr>
          <w:rFonts w:ascii="Times New Roman" w:hAnsi="Times New Roman" w:cs="Times New Roman"/>
          <w:sz w:val="20"/>
          <w:szCs w:val="20"/>
        </w:rPr>
        <w:t xml:space="preserve"> профессионального </w:t>
      </w:r>
      <w:r w:rsidRPr="00FE3A4C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 «Дубовский педагогический колледж» разработан на основе Федерального государственного образовательного стандарта среднего профессионального образования (далее – ФГОС) по специальности среднего профессионального образования </w:t>
      </w:r>
      <w:r w:rsidR="00B43CA4">
        <w:rPr>
          <w:rFonts w:ascii="Times New Roman" w:hAnsi="Times New Roman" w:cs="Times New Roman"/>
          <w:sz w:val="20"/>
          <w:szCs w:val="20"/>
        </w:rPr>
        <w:t>44.02.01</w:t>
      </w:r>
      <w:r w:rsidRPr="00FE3A4C">
        <w:rPr>
          <w:rFonts w:ascii="Times New Roman" w:hAnsi="Times New Roman" w:cs="Times New Roman"/>
          <w:sz w:val="20"/>
          <w:szCs w:val="20"/>
        </w:rPr>
        <w:t xml:space="preserve"> Дошкольное образование, утвержденного приказом Министерства образования и науки Российской Федерации от 5 ноября 2009 г. № 530.</w:t>
      </w:r>
    </w:p>
    <w:p w:rsidR="001546A8" w:rsidRPr="00FE3A4C" w:rsidRDefault="00C32560" w:rsidP="001546A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3A4C">
        <w:rPr>
          <w:rFonts w:ascii="Times New Roman" w:hAnsi="Times New Roman" w:cs="Times New Roman"/>
          <w:b/>
          <w:bCs/>
          <w:sz w:val="20"/>
          <w:szCs w:val="20"/>
        </w:rPr>
        <w:t>1. Организация учебного процесса и режим занятий</w:t>
      </w:r>
    </w:p>
    <w:p w:rsidR="00C32560" w:rsidRPr="00FE3A4C" w:rsidRDefault="00C32560" w:rsidP="001546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 xml:space="preserve">При формировании основной профессиональной образовательной программы </w:t>
      </w:r>
      <w:r w:rsidR="00B43CA4">
        <w:rPr>
          <w:rFonts w:ascii="Times New Roman" w:hAnsi="Times New Roman" w:cs="Times New Roman"/>
          <w:sz w:val="20"/>
          <w:szCs w:val="20"/>
        </w:rPr>
        <w:t>44.02.01</w:t>
      </w:r>
      <w:r w:rsidRPr="00FE3A4C">
        <w:rPr>
          <w:rFonts w:ascii="Times New Roman" w:hAnsi="Times New Roman" w:cs="Times New Roman"/>
          <w:sz w:val="20"/>
          <w:szCs w:val="20"/>
        </w:rPr>
        <w:t xml:space="preserve"> Дошкольное образование углублённой подготовки государственное бюджетное образовательное учреждение среднего профессионального образования «Дубовский педагогический колледж» совместно с заинтересованными работодателями – муниципальное </w:t>
      </w:r>
      <w:r w:rsidR="001546A8" w:rsidRPr="00FE3A4C">
        <w:rPr>
          <w:rFonts w:ascii="Times New Roman" w:hAnsi="Times New Roman" w:cs="Times New Roman"/>
          <w:sz w:val="20"/>
          <w:szCs w:val="20"/>
        </w:rPr>
        <w:t>дошкольное образовательное учреждение</w:t>
      </w:r>
      <w:r w:rsidRPr="00FE3A4C">
        <w:rPr>
          <w:rFonts w:ascii="Times New Roman" w:hAnsi="Times New Roman" w:cs="Times New Roman"/>
          <w:sz w:val="20"/>
          <w:szCs w:val="20"/>
        </w:rPr>
        <w:t xml:space="preserve"> г. Дубовки</w:t>
      </w:r>
      <w:r w:rsidR="001546A8" w:rsidRPr="00FE3A4C">
        <w:rPr>
          <w:rFonts w:ascii="Times New Roman" w:hAnsi="Times New Roman" w:cs="Times New Roman"/>
          <w:sz w:val="20"/>
          <w:szCs w:val="20"/>
        </w:rPr>
        <w:t xml:space="preserve"> №4</w:t>
      </w:r>
      <w:r w:rsidRPr="00FE3A4C">
        <w:rPr>
          <w:rFonts w:ascii="Times New Roman" w:hAnsi="Times New Roman" w:cs="Times New Roman"/>
          <w:sz w:val="20"/>
          <w:szCs w:val="20"/>
        </w:rPr>
        <w:t>,  Отдел образования Администрации Дубовского муниципального района Волгоградской области определили конкретные виды профессиональной деятельности, к которым готовится выпускник, и разработали содержание его образовательной программы.</w:t>
      </w:r>
    </w:p>
    <w:p w:rsidR="00C32560" w:rsidRPr="00FE3A4C" w:rsidRDefault="00C32560" w:rsidP="00C32560">
      <w:pPr>
        <w:pStyle w:val="21"/>
        <w:widowControl w:val="0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 xml:space="preserve">Колледж ежегодно обновляет основную профессиональную образовательную программу (далее – ОПОП) </w:t>
      </w:r>
      <w:r w:rsidRPr="00FE3A4C">
        <w:rPr>
          <w:rStyle w:val="a8"/>
          <w:sz w:val="20"/>
          <w:szCs w:val="20"/>
        </w:rPr>
        <w:t xml:space="preserve">в части состава дисциплин и профессиональных модулей, установленных учебным заведением в 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 </w:t>
      </w:r>
      <w:r w:rsidRPr="00FE3A4C">
        <w:rPr>
          <w:rFonts w:ascii="Times New Roman" w:hAnsi="Times New Roman" w:cs="Times New Roman"/>
          <w:sz w:val="20"/>
          <w:szCs w:val="20"/>
        </w:rPr>
        <w:t>с учетом запросов работодателей, особенностей развития региона, науки, культуры, экономики, техники, технол</w:t>
      </w:r>
      <w:r w:rsidR="001546A8" w:rsidRPr="00FE3A4C">
        <w:rPr>
          <w:rFonts w:ascii="Times New Roman" w:hAnsi="Times New Roman" w:cs="Times New Roman"/>
          <w:sz w:val="20"/>
          <w:szCs w:val="20"/>
        </w:rPr>
        <w:t>огий и социальной сферы</w:t>
      </w:r>
      <w:r w:rsidRPr="00FE3A4C">
        <w:rPr>
          <w:rFonts w:ascii="Times New Roman" w:hAnsi="Times New Roman" w:cs="Times New Roman"/>
          <w:sz w:val="20"/>
          <w:szCs w:val="20"/>
        </w:rPr>
        <w:t>.</w:t>
      </w:r>
    </w:p>
    <w:p w:rsidR="00C32560" w:rsidRPr="00FE3A4C" w:rsidRDefault="00C32560" w:rsidP="00C32560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 xml:space="preserve">В рабочих учебных программах всех дисциплин и профессиональных модулей чётко формулированы требования к результатам их освоения:  компетенциям, приобретаемому практическому опыту, знаниям и  умениям. </w:t>
      </w:r>
    </w:p>
    <w:p w:rsidR="00C32560" w:rsidRPr="00FE3A4C" w:rsidRDefault="00C32560" w:rsidP="00C32560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>Реализация ОПОП обеспечивает:</w:t>
      </w:r>
    </w:p>
    <w:p w:rsidR="00C32560" w:rsidRPr="00FE3A4C" w:rsidRDefault="00C32560" w:rsidP="00C32560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pacing w:val="-3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 xml:space="preserve"> - эффективную самостоятельную работу обучающихся в сочетании с совершенствованием управления ею со стороны преподавателей и руководителей производственного обучения; даёт возможность </w:t>
      </w:r>
      <w:r w:rsidRPr="00FE3A4C">
        <w:rPr>
          <w:rFonts w:ascii="Times New Roman" w:hAnsi="Times New Roman"/>
          <w:spacing w:val="-3"/>
          <w:sz w:val="20"/>
          <w:szCs w:val="20"/>
        </w:rPr>
        <w:t>обучающимся участвовать в формировании индивидуальной  образовательной программы;</w:t>
      </w:r>
    </w:p>
    <w:p w:rsidR="00C32560" w:rsidRPr="00FE3A4C" w:rsidRDefault="00C32560" w:rsidP="00C32560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E3A4C">
        <w:rPr>
          <w:rFonts w:ascii="Times New Roman" w:hAnsi="Times New Roman"/>
          <w:spacing w:val="-3"/>
          <w:sz w:val="20"/>
          <w:szCs w:val="20"/>
        </w:rPr>
        <w:t xml:space="preserve">- </w:t>
      </w:r>
      <w:r w:rsidRPr="00FE3A4C">
        <w:rPr>
          <w:rFonts w:ascii="Times New Roman" w:hAnsi="Times New Roman"/>
          <w:sz w:val="20"/>
          <w:szCs w:val="20"/>
        </w:rPr>
        <w:t xml:space="preserve">формирует социокультурную среду, создаёт условия, необходимые для всестороннего развития и </w:t>
      </w:r>
      <w:r w:rsidRPr="00FE3A4C">
        <w:rPr>
          <w:rFonts w:ascii="Times New Roman" w:hAnsi="Times New Roman"/>
          <w:sz w:val="20"/>
          <w:szCs w:val="20"/>
        </w:rPr>
        <w:lastRenderedPageBreak/>
        <w:t xml:space="preserve">социализации личности, сохранения здоровья обучающихся,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</w:t>
      </w:r>
      <w:r w:rsidRPr="00FE3A4C">
        <w:rPr>
          <w:rFonts w:ascii="Times New Roman" w:hAnsi="Times New Roman"/>
          <w:spacing w:val="-3"/>
          <w:sz w:val="20"/>
          <w:szCs w:val="20"/>
        </w:rPr>
        <w:t>организаций, спортивных и творческих клубов;</w:t>
      </w:r>
    </w:p>
    <w:p w:rsidR="001546A8" w:rsidRPr="00FE3A4C" w:rsidRDefault="00C32560" w:rsidP="001546A8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pacing w:val="-3"/>
          <w:sz w:val="20"/>
          <w:szCs w:val="20"/>
        </w:rPr>
      </w:pPr>
      <w:r w:rsidRPr="00FE3A4C">
        <w:rPr>
          <w:rFonts w:ascii="Times New Roman" w:hAnsi="Times New Roman"/>
          <w:spacing w:val="-3"/>
          <w:sz w:val="20"/>
          <w:szCs w:val="20"/>
        </w:rPr>
        <w:t>-  в целях реализации компетентностного подхода предусматривает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546A8" w:rsidRPr="00FE3A4C" w:rsidRDefault="00C32560" w:rsidP="001546A8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 xml:space="preserve">Практикоориентированность ОПОП составляет 59,9%. </w:t>
      </w:r>
    </w:p>
    <w:p w:rsidR="001546A8" w:rsidRPr="00FE3A4C" w:rsidRDefault="00C32560" w:rsidP="001546A8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1546A8" w:rsidRPr="00FE3A4C" w:rsidRDefault="00C32560" w:rsidP="001546A8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 xml:space="preserve">Внеаудиторная работа сопровождается методическим обеспечением и обоснованием времени, затрачиваемого на ее выполнение. </w:t>
      </w:r>
    </w:p>
    <w:p w:rsidR="001546A8" w:rsidRPr="00FE3A4C" w:rsidRDefault="001546A8" w:rsidP="001546A8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>Реализация ОПОП обеспечивается:</w:t>
      </w:r>
    </w:p>
    <w:p w:rsidR="001546A8" w:rsidRPr="00FE3A4C" w:rsidRDefault="00C32560" w:rsidP="001546A8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>выполнением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546A8" w:rsidRPr="00FE3A4C" w:rsidRDefault="00C32560" w:rsidP="001546A8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>освоением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1546A8" w:rsidRPr="00FE3A4C" w:rsidRDefault="00C32560" w:rsidP="001546A8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C32560" w:rsidRPr="00FE3A4C" w:rsidRDefault="00C32560" w:rsidP="001546A8">
      <w:pPr>
        <w:pStyle w:val="aff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pacing w:val="-3"/>
          <w:sz w:val="20"/>
          <w:szCs w:val="20"/>
        </w:rPr>
      </w:pPr>
      <w:r w:rsidRPr="00FE3A4C">
        <w:rPr>
          <w:rFonts w:ascii="Times New Roman" w:hAnsi="Times New Roman"/>
          <w:sz w:val="20"/>
          <w:szCs w:val="20"/>
        </w:rPr>
        <w:t>Образовательное учреждение обеспечено необходимым комплектом лицензионного программного обеспечения.</w:t>
      </w:r>
      <w:r w:rsidRPr="00FE3A4C">
        <w:rPr>
          <w:rFonts w:ascii="Times New Roman" w:hAnsi="Times New Roman"/>
          <w:bCs/>
          <w:sz w:val="20"/>
          <w:szCs w:val="20"/>
        </w:rPr>
        <w:t xml:space="preserve"> </w:t>
      </w:r>
    </w:p>
    <w:p w:rsidR="00C32560" w:rsidRPr="00FE3A4C" w:rsidRDefault="00C32560" w:rsidP="00C32560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3A4C">
        <w:rPr>
          <w:rFonts w:ascii="Times New Roman" w:hAnsi="Times New Roman" w:cs="Times New Roman"/>
          <w:bCs/>
          <w:sz w:val="20"/>
          <w:szCs w:val="20"/>
        </w:rPr>
        <w:t>Продолжительность учебной недели –  пятидневная.</w:t>
      </w:r>
    </w:p>
    <w:p w:rsidR="00FE3A4C" w:rsidRPr="00FE3A4C" w:rsidRDefault="00C32560" w:rsidP="00FE3A4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3A4C">
        <w:rPr>
          <w:rFonts w:ascii="Times New Roman" w:hAnsi="Times New Roman" w:cs="Times New Roman"/>
          <w:bCs/>
          <w:sz w:val="20"/>
          <w:szCs w:val="20"/>
        </w:rPr>
        <w:t>Продолжительность занятий – 45 минут.</w:t>
      </w:r>
    </w:p>
    <w:p w:rsidR="00FE3A4C" w:rsidRPr="00FE3A4C" w:rsidRDefault="00C32560" w:rsidP="00FE3A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Лабораторные и практические занятия могут проводиться с делением на подгруппы не менее 8 человек в подгруппе.</w:t>
      </w:r>
    </w:p>
    <w:p w:rsidR="00FE3A4C" w:rsidRPr="00FE3A4C" w:rsidRDefault="00C32560" w:rsidP="00FE3A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Максимальный объем учебной нагрузки обучающегося составляет 54 академических часа в неделю, включая все виды 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FE3A4C" w:rsidRPr="00FE3A4C" w:rsidRDefault="00C32560" w:rsidP="00FE3A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Максимальный объем аудиторной учебной нагрузки при очной  форме получения образования</w:t>
      </w:r>
      <w:r w:rsidRPr="00FE3A4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E3A4C">
        <w:rPr>
          <w:rFonts w:ascii="Times New Roman" w:hAnsi="Times New Roman" w:cs="Times New Roman"/>
          <w:sz w:val="20"/>
          <w:szCs w:val="20"/>
        </w:rPr>
        <w:t>составляет</w:t>
      </w:r>
      <w:r w:rsidRPr="00FE3A4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FE3A4C">
        <w:rPr>
          <w:rFonts w:ascii="Times New Roman" w:hAnsi="Times New Roman" w:cs="Times New Roman"/>
          <w:sz w:val="20"/>
          <w:szCs w:val="20"/>
        </w:rPr>
        <w:t>36 академических часов в неделю.</w:t>
      </w:r>
    </w:p>
    <w:p w:rsidR="00FE3A4C" w:rsidRPr="00FE3A4C" w:rsidRDefault="00C32560" w:rsidP="00FE3A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Начало учебного года – 1 сентября, окончание – 30 – июня.</w:t>
      </w:r>
    </w:p>
    <w:p w:rsidR="00FE3A4C" w:rsidRPr="00FE3A4C" w:rsidRDefault="00C32560" w:rsidP="00FE3A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color w:val="76923C"/>
          <w:spacing w:val="-3"/>
          <w:sz w:val="20"/>
          <w:szCs w:val="20"/>
        </w:rPr>
        <w:t> </w:t>
      </w:r>
      <w:r w:rsidRPr="00FE3A4C">
        <w:rPr>
          <w:rFonts w:ascii="Times New Roman" w:hAnsi="Times New Roman" w:cs="Times New Roman"/>
          <w:sz w:val="20"/>
          <w:szCs w:val="20"/>
        </w:rPr>
        <w:t>Общий объем каникулярного времени в учебном году составляет 8–11 недель, в том числе не менее двух недель в зимний период.</w:t>
      </w:r>
    </w:p>
    <w:p w:rsidR="00FE3A4C" w:rsidRPr="00FE3A4C" w:rsidRDefault="00C32560" w:rsidP="00FE3A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 xml:space="preserve"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 и реализуется в пределах времени – 6 часов, отведенного на ее (их)  изучение.  </w:t>
      </w:r>
    </w:p>
    <w:p w:rsidR="00FE3A4C" w:rsidRPr="00FE3A4C" w:rsidRDefault="00C32560" w:rsidP="00FE3A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FE3A4C" w:rsidRPr="00FE3A4C" w:rsidRDefault="00C32560" w:rsidP="00FE3A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pacing w:val="-3"/>
          <w:sz w:val="20"/>
          <w:szCs w:val="20"/>
        </w:rPr>
        <w:t> </w:t>
      </w:r>
      <w:r w:rsidRPr="00FE3A4C">
        <w:rPr>
          <w:rFonts w:ascii="Times New Roman" w:hAnsi="Times New Roman" w:cs="Times New Roman"/>
          <w:sz w:val="20"/>
          <w:szCs w:val="20"/>
        </w:rPr>
        <w:t xml:space="preserve">Образовательное учреждение для подгрупп девушек использует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 </w:t>
      </w:r>
    </w:p>
    <w:p w:rsidR="00FE3A4C" w:rsidRPr="00FE3A4C" w:rsidRDefault="00C32560" w:rsidP="00FE3A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pacing w:val="-3"/>
          <w:sz w:val="20"/>
          <w:szCs w:val="20"/>
        </w:rPr>
        <w:t> </w:t>
      </w:r>
      <w:r w:rsidRPr="00FE3A4C">
        <w:rPr>
          <w:rFonts w:ascii="Times New Roman" w:hAnsi="Times New Roman" w:cs="Times New Roman"/>
          <w:sz w:val="20"/>
          <w:szCs w:val="20"/>
        </w:rPr>
        <w:t>В период обучения с юношами проводятся учебные сборы.</w:t>
      </w:r>
    </w:p>
    <w:p w:rsidR="00C32560" w:rsidRPr="00FE3A4C" w:rsidRDefault="00C32560" w:rsidP="00FE3A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Образовательное учреждение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FE3A4C" w:rsidRPr="00FE3A4C" w:rsidRDefault="00C32560" w:rsidP="00FE3A4C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3A4C">
        <w:rPr>
          <w:rFonts w:ascii="Times New Roman" w:hAnsi="Times New Roman" w:cs="Times New Roman"/>
          <w:b/>
          <w:bCs/>
          <w:sz w:val="20"/>
          <w:szCs w:val="20"/>
        </w:rPr>
        <w:t>Порядок проведения учебной и производственной практики</w:t>
      </w:r>
    </w:p>
    <w:p w:rsidR="00FE3A4C" w:rsidRPr="00FE3A4C" w:rsidRDefault="00C32560" w:rsidP="00FE3A4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обучающихся. При реализации ОПОП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C32560" w:rsidRPr="00FE3A4C" w:rsidRDefault="00C32560" w:rsidP="00FE3A4C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3A4C">
        <w:rPr>
          <w:rFonts w:ascii="Times New Roman" w:hAnsi="Times New Roman" w:cs="Times New Roman"/>
          <w:b/>
          <w:sz w:val="20"/>
          <w:szCs w:val="20"/>
        </w:rPr>
        <w:t>Учебная практика:</w:t>
      </w:r>
    </w:p>
    <w:p w:rsidR="00FE3A4C" w:rsidRPr="00FE3A4C" w:rsidRDefault="00C32560" w:rsidP="00FE3A4C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Практика УП.02.01 «Организация различных видов деятельности», 2 недели, проводится концентрировано, ПМ.02 Организация различных видов деятельности и общения детей.</w:t>
      </w:r>
    </w:p>
    <w:p w:rsidR="00C32560" w:rsidRPr="00FE3A4C" w:rsidRDefault="00C32560" w:rsidP="00FE3A4C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b/>
          <w:sz w:val="20"/>
          <w:szCs w:val="20"/>
        </w:rPr>
        <w:t>Производственная практика (по профилю специальности):</w:t>
      </w:r>
    </w:p>
    <w:p w:rsidR="00C32560" w:rsidRPr="00FE3A4C" w:rsidRDefault="00C32560" w:rsidP="00C32560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Практика ПП.01.01 «Организация мероприятий по укреплению здоровья», 2 недели, проводится концентрированно, ПМ.01 Организация мероприятий, направленных на укрепление здоровья ребенка и его физического развития.</w:t>
      </w:r>
    </w:p>
    <w:p w:rsidR="00C32560" w:rsidRPr="00FE3A4C" w:rsidRDefault="00C32560" w:rsidP="00C32560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lastRenderedPageBreak/>
        <w:t>Практика ПП.02.01 «Организация различных видов деятельности и общения детей», 4   недели, проводится рассредоточено, ПМ.02 Организация различных видов деятельности и общения детей.</w:t>
      </w:r>
    </w:p>
    <w:p w:rsidR="00C32560" w:rsidRPr="00FE3A4C" w:rsidRDefault="00C32560" w:rsidP="00C32560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 xml:space="preserve">Практика ПП.03.01. «Организация занятий по программам дошкольного образования», 10  недель, проводится рассредоточено, </w:t>
      </w:r>
      <w:r w:rsidRPr="00FE3A4C">
        <w:rPr>
          <w:rFonts w:ascii="Times New Roman" w:hAnsi="Times New Roman" w:cs="Times New Roman"/>
          <w:bCs/>
          <w:sz w:val="20"/>
          <w:szCs w:val="20"/>
        </w:rPr>
        <w:t>ПМ.03</w:t>
      </w:r>
      <w:r w:rsidRPr="00FE3A4C">
        <w:rPr>
          <w:rFonts w:ascii="Times New Roman" w:hAnsi="Times New Roman" w:cs="Times New Roman"/>
          <w:sz w:val="20"/>
          <w:szCs w:val="20"/>
        </w:rPr>
        <w:t xml:space="preserve"> Организация занятий по основным общеобразовательным программам дошкольного образования.</w:t>
      </w:r>
    </w:p>
    <w:p w:rsidR="00C32560" w:rsidRPr="00FE3A4C" w:rsidRDefault="00C32560" w:rsidP="00C32560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Практика ПП. 04.01. «</w:t>
      </w:r>
      <w:r w:rsidRPr="00FE3A4C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Организация взаимодействия с родителями и сотрудниками образовательного учреждения»</w:t>
      </w:r>
      <w:r w:rsidRPr="00FE3A4C">
        <w:rPr>
          <w:rFonts w:ascii="Times New Roman" w:hAnsi="Times New Roman" w:cs="Times New Roman"/>
          <w:sz w:val="20"/>
          <w:szCs w:val="20"/>
        </w:rPr>
        <w:t xml:space="preserve">, 2 недели, проводится рассредоточено, </w:t>
      </w:r>
      <w:r w:rsidRPr="00FE3A4C">
        <w:rPr>
          <w:rFonts w:ascii="Times New Roman" w:hAnsi="Times New Roman" w:cs="Times New Roman"/>
          <w:bCs/>
          <w:sz w:val="20"/>
          <w:szCs w:val="20"/>
        </w:rPr>
        <w:t>ПМ.04.</w:t>
      </w:r>
      <w:r w:rsidRPr="00FE3A4C">
        <w:rPr>
          <w:rFonts w:ascii="Times New Roman" w:hAnsi="Times New Roman" w:cs="Times New Roman"/>
          <w:sz w:val="20"/>
          <w:szCs w:val="20"/>
        </w:rPr>
        <w:t xml:space="preserve">  Взаимодействие с родителями и сотрудниками образовательного учреждения.</w:t>
      </w:r>
    </w:p>
    <w:p w:rsidR="00FE3A4C" w:rsidRPr="00FE3A4C" w:rsidRDefault="00C32560" w:rsidP="00FE3A4C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 xml:space="preserve">Практика 05.01. «Разработка методического обеспечения», 3  недели, проводится рассредоточено, </w:t>
      </w:r>
      <w:r w:rsidRPr="00FE3A4C">
        <w:rPr>
          <w:rFonts w:ascii="Times New Roman" w:hAnsi="Times New Roman" w:cs="Times New Roman"/>
          <w:bCs/>
          <w:sz w:val="20"/>
          <w:szCs w:val="20"/>
        </w:rPr>
        <w:t>ПМ.05</w:t>
      </w:r>
      <w:r w:rsidRPr="00FE3A4C">
        <w:rPr>
          <w:rFonts w:ascii="Times New Roman" w:hAnsi="Times New Roman" w:cs="Times New Roman"/>
          <w:sz w:val="20"/>
          <w:szCs w:val="20"/>
        </w:rPr>
        <w:t xml:space="preserve"> Методическое обеспечение </w:t>
      </w:r>
      <w:r w:rsidRPr="00FE3A4C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образовательного процесса</w:t>
      </w:r>
      <w:r w:rsidRPr="00FE3A4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32560" w:rsidRPr="00FE3A4C" w:rsidRDefault="00C32560" w:rsidP="00FE3A4C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b/>
          <w:sz w:val="20"/>
          <w:szCs w:val="20"/>
        </w:rPr>
        <w:t>Производственная практика (преддипломная) – 4 недели, проводится концентрированно.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rStyle w:val="af2"/>
          <w:sz w:val="20"/>
        </w:rPr>
      </w:pPr>
      <w:r w:rsidRPr="00FE3A4C">
        <w:rPr>
          <w:rStyle w:val="af2"/>
          <w:sz w:val="20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Учебная практика проводится концентрированно в рамках профессионального модуля.  Производственная практика (по профилю специальности)  реализуются рассредоточено, чередуясь с теоретическими занятиями в рамках профессиональных модулей.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>Цели и задачи, программы и формы отчетности определены по каждому виду практики.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>Производственная практика проводиться в организациях, направление деятельности которых соответствует профилю подготовки обучающихся.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 xml:space="preserve">Аттестация по итогам производственной практики проводится форме дифференцированного зачёта с учетом (или на основании) результатов, подтвержденных документами соответствующих организаций. 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 xml:space="preserve">Практика проводится в соответствии  Положением и Рекомендациями Минобразования России, программой производственной </w:t>
      </w:r>
      <w:r w:rsidR="00FE3A4C" w:rsidRPr="00FE3A4C">
        <w:rPr>
          <w:sz w:val="20"/>
          <w:szCs w:val="20"/>
        </w:rPr>
        <w:t xml:space="preserve">(профессиональной) практики. 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>Оценка качества освоения основной профессиональной образовательной программы</w:t>
      </w:r>
      <w:r w:rsidRPr="00FE3A4C">
        <w:rPr>
          <w:spacing w:val="-3"/>
          <w:sz w:val="20"/>
          <w:szCs w:val="20"/>
        </w:rPr>
        <w:t xml:space="preserve"> включает т</w:t>
      </w:r>
      <w:r w:rsidRPr="00FE3A4C">
        <w:rPr>
          <w:sz w:val="20"/>
          <w:szCs w:val="20"/>
        </w:rPr>
        <w:t>екущий контроль знаний, промежуточную и государственную (итоговую) аттестацию обучающихся.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обучения. 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 xml:space="preserve"> 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 на основе бально-рейтинговой системы. Фонды оценочных средств для промежуточной аттестации разработаны и утверждены образовательным учреждением самостоятельно, а для государственной (итоговой) аттестации – разработаны и утверждены образовательным учреждением после предварительного положительного заключения работодателей.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 xml:space="preserve">Колледжем созданы условия для 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 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>Оценка качества подготовки обучающихся и выпускников осуществляется в двух основных направлениях: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>оценка уровня освоения дисциплин;</w:t>
      </w:r>
    </w:p>
    <w:p w:rsidR="00FE3A4C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 xml:space="preserve">оценка компетенций обучающихся. </w:t>
      </w:r>
    </w:p>
    <w:p w:rsidR="00C32560" w:rsidRPr="00FE3A4C" w:rsidRDefault="00C32560" w:rsidP="00FE3A4C">
      <w:pPr>
        <w:pStyle w:val="af9"/>
        <w:shd w:val="clear" w:color="auto" w:fill="FFFFFF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>Для юношей предусматривается оценка результатов освоения основ военной службы.</w:t>
      </w:r>
    </w:p>
    <w:p w:rsidR="00FE3A4C" w:rsidRDefault="00FE3A4C" w:rsidP="00C3256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2560" w:rsidRPr="00FE3A4C" w:rsidRDefault="00C32560" w:rsidP="00C3256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3A4C">
        <w:rPr>
          <w:rFonts w:ascii="Times New Roman" w:hAnsi="Times New Roman" w:cs="Times New Roman"/>
          <w:b/>
          <w:bCs/>
          <w:sz w:val="20"/>
          <w:szCs w:val="20"/>
        </w:rPr>
        <w:t>2. Формирование вариативной части ОПОП</w:t>
      </w:r>
    </w:p>
    <w:p w:rsidR="00C32560" w:rsidRPr="00FE3A4C" w:rsidRDefault="00C32560" w:rsidP="00FE3A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3A4C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 решения от 17.05.2011 года Совета работодателей Дубовского муниципального района,  согласования от 28.06.2011 года с </w:t>
      </w:r>
      <w:r w:rsidRPr="00FE3A4C">
        <w:rPr>
          <w:rFonts w:ascii="Times New Roman" w:hAnsi="Times New Roman" w:cs="Times New Roman"/>
          <w:sz w:val="20"/>
          <w:szCs w:val="20"/>
        </w:rPr>
        <w:t>начальником отдела по образованию Администрации Дубовского муниципального района</w:t>
      </w:r>
      <w:r w:rsidRPr="00FE3A4C">
        <w:rPr>
          <w:rFonts w:ascii="Times New Roman" w:hAnsi="Times New Roman" w:cs="Times New Roman"/>
          <w:color w:val="000000"/>
          <w:sz w:val="20"/>
          <w:szCs w:val="20"/>
        </w:rPr>
        <w:t xml:space="preserve"> Т.В. Головатенко сделано распределение объема часов вариативной части по учебным дисциплинам и профессиональным модулям. </w:t>
      </w:r>
    </w:p>
    <w:p w:rsidR="00FE3A4C" w:rsidRPr="00FE3A4C" w:rsidRDefault="00C32560" w:rsidP="00FE3A4C">
      <w:pPr>
        <w:pStyle w:val="a5"/>
        <w:shd w:val="clear" w:color="auto" w:fill="FFFFFF"/>
        <w:tabs>
          <w:tab w:val="left" w:pos="540"/>
        </w:tabs>
        <w:spacing w:after="0"/>
        <w:ind w:firstLine="709"/>
        <w:jc w:val="both"/>
        <w:rPr>
          <w:sz w:val="20"/>
          <w:szCs w:val="20"/>
        </w:rPr>
      </w:pPr>
      <w:r w:rsidRPr="00FE3A4C">
        <w:rPr>
          <w:color w:val="C00000"/>
          <w:sz w:val="20"/>
          <w:szCs w:val="20"/>
        </w:rPr>
        <w:t xml:space="preserve"> </w:t>
      </w:r>
      <w:r w:rsidRPr="00FE3A4C">
        <w:rPr>
          <w:sz w:val="20"/>
          <w:szCs w:val="20"/>
        </w:rPr>
        <w:t>Объём времени, отведенный на вариативную часть циклов ОПОП, использован на увеличение объёма времени на дисциплины и профессиональные модули обязательной части, на новые дисциплины в соответствии с потребностями работодателей и спецификой деятельности образовательного учреждения, профилем получаемого профессионального образования.</w:t>
      </w:r>
    </w:p>
    <w:p w:rsidR="00FE3A4C" w:rsidRPr="00FE3A4C" w:rsidRDefault="00C32560" w:rsidP="003E3DD1">
      <w:pPr>
        <w:pStyle w:val="a5"/>
        <w:shd w:val="clear" w:color="auto" w:fill="FFFFFF"/>
        <w:tabs>
          <w:tab w:val="left" w:pos="540"/>
        </w:tabs>
        <w:spacing w:after="0"/>
        <w:ind w:firstLine="709"/>
        <w:jc w:val="both"/>
        <w:rPr>
          <w:sz w:val="20"/>
          <w:szCs w:val="20"/>
        </w:rPr>
      </w:pPr>
      <w:r w:rsidRPr="00FE3A4C">
        <w:rPr>
          <w:sz w:val="20"/>
          <w:szCs w:val="20"/>
        </w:rPr>
        <w:t>В  цикле «Общие гуманитарные и социально-экономические дисциплины»  с целью осуществления здоровьесбережения обучающихся, эстетического и духовно-нравственного воспитания на народных традициях введены дисциплины хореография и краеведение.</w:t>
      </w:r>
    </w:p>
    <w:p w:rsidR="00C32560" w:rsidRPr="00FE3A4C" w:rsidRDefault="00C32560" w:rsidP="00FE3A4C">
      <w:pPr>
        <w:pStyle w:val="a5"/>
        <w:shd w:val="clear" w:color="auto" w:fill="FFFFFF"/>
        <w:tabs>
          <w:tab w:val="left" w:pos="540"/>
        </w:tabs>
        <w:spacing w:after="0"/>
        <w:ind w:firstLine="709"/>
        <w:jc w:val="both"/>
        <w:rPr>
          <w:sz w:val="20"/>
          <w:szCs w:val="20"/>
        </w:rPr>
      </w:pPr>
      <w:r w:rsidRPr="00FE3A4C">
        <w:rPr>
          <w:sz w:val="20"/>
          <w:szCs w:val="20"/>
        </w:rPr>
        <w:t>В профессиональном цикле за счёт вариативной части введены дисциплины «Экономика образовательного учреждения», «Риторика», «Профессиональная лексика».</w:t>
      </w:r>
    </w:p>
    <w:p w:rsidR="00C32560" w:rsidRPr="00FE3A4C" w:rsidRDefault="00C32560" w:rsidP="00C32560">
      <w:pPr>
        <w:pStyle w:val="25"/>
        <w:shd w:val="clear" w:color="auto" w:fill="FFFFFF"/>
        <w:ind w:left="0" w:firstLine="567"/>
        <w:rPr>
          <w:color w:val="76923C"/>
          <w:sz w:val="20"/>
        </w:rPr>
      </w:pPr>
      <w:r w:rsidRPr="00FE3A4C">
        <w:rPr>
          <w:sz w:val="20"/>
        </w:rPr>
        <w:t xml:space="preserve">Вариативная часть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 обеспечения </w:t>
      </w:r>
      <w:r w:rsidRPr="00FE3A4C">
        <w:rPr>
          <w:sz w:val="20"/>
        </w:rPr>
        <w:lastRenderedPageBreak/>
        <w:t>конкурентоспособности выпускника в соответствии с запросами регионального рынка труда и возможностями продолжения непрерывности образования.</w:t>
      </w:r>
    </w:p>
    <w:p w:rsidR="00FE3A4C" w:rsidRDefault="00FE3A4C" w:rsidP="00FE3A4C">
      <w:pPr>
        <w:pStyle w:val="a5"/>
        <w:shd w:val="clear" w:color="auto" w:fill="FFFFFF"/>
        <w:tabs>
          <w:tab w:val="left" w:pos="540"/>
        </w:tabs>
        <w:spacing w:after="0"/>
        <w:ind w:firstLine="709"/>
        <w:jc w:val="center"/>
        <w:rPr>
          <w:b/>
          <w:sz w:val="20"/>
          <w:szCs w:val="20"/>
        </w:rPr>
      </w:pPr>
    </w:p>
    <w:p w:rsidR="00FE3A4C" w:rsidRPr="00FE3A4C" w:rsidRDefault="00C32560" w:rsidP="00FE3A4C">
      <w:pPr>
        <w:pStyle w:val="a5"/>
        <w:shd w:val="clear" w:color="auto" w:fill="FFFFFF"/>
        <w:tabs>
          <w:tab w:val="left" w:pos="540"/>
        </w:tabs>
        <w:spacing w:after="0"/>
        <w:ind w:firstLine="709"/>
        <w:jc w:val="center"/>
        <w:rPr>
          <w:b/>
          <w:sz w:val="20"/>
          <w:szCs w:val="20"/>
        </w:rPr>
      </w:pPr>
      <w:r w:rsidRPr="00FE3A4C">
        <w:rPr>
          <w:b/>
          <w:sz w:val="20"/>
          <w:szCs w:val="20"/>
        </w:rPr>
        <w:t>3. Формы проведения консультаций</w:t>
      </w:r>
    </w:p>
    <w:p w:rsidR="00FE3A4C" w:rsidRPr="00FE3A4C" w:rsidRDefault="00FE3A4C" w:rsidP="00FE3A4C">
      <w:pPr>
        <w:pStyle w:val="a5"/>
        <w:shd w:val="clear" w:color="auto" w:fill="FFFFFF"/>
        <w:tabs>
          <w:tab w:val="left" w:pos="540"/>
        </w:tabs>
        <w:spacing w:after="0"/>
        <w:ind w:left="0"/>
        <w:rPr>
          <w:sz w:val="20"/>
          <w:szCs w:val="20"/>
        </w:rPr>
      </w:pPr>
      <w:r w:rsidRPr="00FE3A4C">
        <w:rPr>
          <w:b/>
          <w:sz w:val="20"/>
          <w:szCs w:val="20"/>
        </w:rPr>
        <w:tab/>
      </w:r>
      <w:r w:rsidR="00C32560" w:rsidRPr="00FE3A4C">
        <w:rPr>
          <w:sz w:val="20"/>
          <w:szCs w:val="20"/>
        </w:rPr>
        <w:t>Для достижения результатов при освоении ОПОП предусматриваются консультации для обучающихся очной формы в объеме 100 часов на учебную группу на каждый учебный год.</w:t>
      </w:r>
    </w:p>
    <w:p w:rsidR="00C32560" w:rsidRPr="00FE3A4C" w:rsidRDefault="00FE3A4C" w:rsidP="00FE3A4C">
      <w:pPr>
        <w:pStyle w:val="a5"/>
        <w:shd w:val="clear" w:color="auto" w:fill="FFFFFF"/>
        <w:tabs>
          <w:tab w:val="left" w:pos="540"/>
        </w:tabs>
        <w:spacing w:after="0"/>
        <w:ind w:left="0"/>
        <w:rPr>
          <w:sz w:val="20"/>
          <w:szCs w:val="20"/>
        </w:rPr>
      </w:pPr>
      <w:r w:rsidRPr="00FE3A4C">
        <w:rPr>
          <w:sz w:val="20"/>
          <w:szCs w:val="20"/>
        </w:rPr>
        <w:tab/>
      </w:r>
      <w:r w:rsidR="00C32560" w:rsidRPr="00FE3A4C">
        <w:rPr>
          <w:sz w:val="20"/>
          <w:szCs w:val="20"/>
        </w:rPr>
        <w:t>Формы проведения консультаций: групповые (при подготовке к экзаменам), индивидуальные, письменные, устные.</w:t>
      </w:r>
    </w:p>
    <w:p w:rsidR="00C32560" w:rsidRPr="00FE3A4C" w:rsidRDefault="00C32560" w:rsidP="00C3256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>При формировании своей индивидуальной образовательной траектории студент самостоятельно выбирает форму проведения консультаций и преподавателя, осуществляющего консультирование.</w:t>
      </w:r>
    </w:p>
    <w:p w:rsidR="00C32560" w:rsidRPr="00FE3A4C" w:rsidRDefault="00C32560" w:rsidP="00C3256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3A4C">
        <w:rPr>
          <w:rFonts w:ascii="Times New Roman" w:hAnsi="Times New Roman" w:cs="Times New Roman"/>
          <w:b/>
          <w:bCs/>
          <w:sz w:val="20"/>
          <w:szCs w:val="20"/>
        </w:rPr>
        <w:t>4. Формы проведения промежуточной аттестации</w:t>
      </w:r>
    </w:p>
    <w:p w:rsidR="00C32560" w:rsidRPr="00FE3A4C" w:rsidRDefault="00C32560" w:rsidP="00C32560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4F6228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 xml:space="preserve">Учебным планом ОПОП по специальности </w:t>
      </w:r>
      <w:r w:rsidR="00B43CA4">
        <w:rPr>
          <w:rFonts w:ascii="Times New Roman" w:hAnsi="Times New Roman" w:cs="Times New Roman"/>
          <w:sz w:val="20"/>
          <w:szCs w:val="20"/>
        </w:rPr>
        <w:t>44.02.01</w:t>
      </w:r>
      <w:r w:rsidRPr="00FE3A4C">
        <w:rPr>
          <w:rFonts w:ascii="Times New Roman" w:hAnsi="Times New Roman" w:cs="Times New Roman"/>
          <w:sz w:val="20"/>
          <w:szCs w:val="20"/>
        </w:rPr>
        <w:t xml:space="preserve"> Дошкольное образование предусмотрено 7 недель промежуточной аттестации и </w:t>
      </w:r>
      <w:r w:rsidRPr="00FE3A4C">
        <w:rPr>
          <w:rFonts w:ascii="Times New Roman" w:hAnsi="Times New Roman" w:cs="Times New Roman"/>
          <w:bCs/>
          <w:sz w:val="20"/>
          <w:szCs w:val="20"/>
        </w:rPr>
        <w:t>отсутствие сессий (экзаменов, сконцентрированных в рамках календарной недели).</w:t>
      </w:r>
      <w:r w:rsidRPr="00FE3A4C">
        <w:rPr>
          <w:rFonts w:ascii="Times New Roman" w:hAnsi="Times New Roman" w:cs="Times New Roman"/>
          <w:bCs/>
          <w:color w:val="4F6228"/>
          <w:sz w:val="20"/>
          <w:szCs w:val="20"/>
        </w:rPr>
        <w:t xml:space="preserve"> </w:t>
      </w:r>
      <w:r w:rsidRPr="00FE3A4C">
        <w:rPr>
          <w:rFonts w:ascii="Times New Roman" w:hAnsi="Times New Roman" w:cs="Times New Roman"/>
          <w:sz w:val="20"/>
          <w:szCs w:val="20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зачёта или дифференцированного зачёта проводится за счет часов, отведенных на освоение соответствующей учебной дисциплины или профессионального модуля. </w:t>
      </w:r>
      <w:r w:rsidRPr="00FE3A4C">
        <w:rPr>
          <w:rFonts w:ascii="Times New Roman" w:hAnsi="Times New Roman" w:cs="Times New Roman"/>
          <w:bCs/>
          <w:sz w:val="20"/>
          <w:szCs w:val="20"/>
        </w:rPr>
        <w:t>Если</w:t>
      </w:r>
      <w:r w:rsidRPr="00FE3A4C">
        <w:rPr>
          <w:rFonts w:ascii="Times New Roman" w:hAnsi="Times New Roman" w:cs="Times New Roman"/>
          <w:sz w:val="20"/>
          <w:szCs w:val="20"/>
        </w:rPr>
        <w:t xml:space="preserve"> учебные дисциплины, междисциплинарные курсы и профессиональные модули, изучаются концентрировано, промежуточная аттестация проводится непосредственно после завершения их освоения. Время, отведённое на промежуточную аттестацию, используется на самостоятельную подготовку, в том числе к экзаменам, и на проведение консультаций.</w:t>
      </w:r>
    </w:p>
    <w:p w:rsidR="00C32560" w:rsidRPr="00FE3A4C" w:rsidRDefault="00C32560" w:rsidP="00C32560">
      <w:pPr>
        <w:pStyle w:val="aa"/>
        <w:shd w:val="clear" w:color="auto" w:fill="FFFFFF"/>
        <w:ind w:firstLine="708"/>
        <w:jc w:val="both"/>
        <w:rPr>
          <w:rFonts w:ascii="Times New Roman" w:hAnsi="Times New Roman"/>
        </w:rPr>
      </w:pPr>
      <w:r w:rsidRPr="00FE3A4C">
        <w:rPr>
          <w:rFonts w:ascii="Times New Roman" w:hAnsi="Times New Roman"/>
        </w:rPr>
        <w:t>Учебные дисциплины и профессиональные модули, в т. ч. введенные за счёт часов вариативной части ОПОП, являются обязательными для аттестации элементами ОПОП, их освоение завершается одной из возможных форм промежуточной аттестации – зачёт, дифференцированный зачет или экзамен, по учебной и производственной практике – дифференцированный зачет. Количество экзаменов  –  не более 8 в каждом учебном году, количество зачётов и дифференцированных зачётов – суммарно не более 10 в каждом учебном году, без учета зачетов по физической культуре. Предусмотрено проведение комбинированных дифференцированных зачётов и экзаменов. По профессиональным модулям обязательная форма промежуточной аттестации – экзамен (квалификационный), который учитывается при подсчете общего количества экзаменов в профессиональном модуле.</w:t>
      </w:r>
    </w:p>
    <w:p w:rsidR="00C32560" w:rsidRPr="00FE3A4C" w:rsidRDefault="00C32560" w:rsidP="00C3256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ОПОП» ФГОС СПО. Итогом проверки является однозначное решение: «вид профессиональной деятельности освоен / не освоен». В зачетной книжке запись  имеет вид: «ВПД освоен» или «ВПД не освоен». </w:t>
      </w:r>
    </w:p>
    <w:p w:rsidR="00C32560" w:rsidRPr="00FE3A4C" w:rsidRDefault="00C32560" w:rsidP="00C32560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3A4C">
        <w:rPr>
          <w:rFonts w:ascii="Times New Roman" w:hAnsi="Times New Roman" w:cs="Times New Roman"/>
          <w:sz w:val="20"/>
          <w:szCs w:val="20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C32560" w:rsidRPr="00FE3A4C" w:rsidRDefault="00C32560" w:rsidP="00C32560">
      <w:pPr>
        <w:pStyle w:val="aa"/>
        <w:shd w:val="clear" w:color="auto" w:fill="FFFFFF"/>
        <w:ind w:firstLine="708"/>
        <w:jc w:val="both"/>
        <w:rPr>
          <w:rFonts w:ascii="Times New Roman" w:hAnsi="Times New Roman"/>
        </w:rPr>
      </w:pPr>
      <w:r w:rsidRPr="00FE3A4C">
        <w:rPr>
          <w:rFonts w:ascii="Times New Roman" w:hAnsi="Times New Roman"/>
          <w:bCs/>
        </w:rPr>
        <w:t xml:space="preserve"> </w:t>
      </w:r>
      <w:r w:rsidRPr="00FE3A4C">
        <w:rPr>
          <w:rFonts w:ascii="Times New Roman" w:hAnsi="Times New Roman"/>
        </w:rPr>
        <w:t xml:space="preserve"> </w:t>
      </w:r>
    </w:p>
    <w:p w:rsidR="00C32560" w:rsidRPr="00FE3A4C" w:rsidRDefault="00C32560" w:rsidP="00C3256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3A4C">
        <w:rPr>
          <w:rFonts w:ascii="Times New Roman" w:hAnsi="Times New Roman" w:cs="Times New Roman"/>
          <w:b/>
          <w:bCs/>
          <w:sz w:val="20"/>
          <w:szCs w:val="20"/>
        </w:rPr>
        <w:t>5. Формы проведения государственной (итоговой) аттестации</w:t>
      </w:r>
    </w:p>
    <w:p w:rsidR="00C32560" w:rsidRPr="00FE3A4C" w:rsidRDefault="00C32560" w:rsidP="00C3256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FE3A4C">
        <w:rPr>
          <w:rFonts w:ascii="Times New Roman" w:hAnsi="Times New Roman" w:cs="Times New Roman"/>
          <w:bCs/>
          <w:sz w:val="20"/>
          <w:szCs w:val="20"/>
        </w:rPr>
        <w:t xml:space="preserve">Формы и порядок </w:t>
      </w:r>
      <w:r w:rsidRPr="00FE3A4C">
        <w:rPr>
          <w:rFonts w:ascii="Times New Roman" w:hAnsi="Times New Roman" w:cs="Times New Roman"/>
          <w:b/>
          <w:sz w:val="20"/>
          <w:szCs w:val="20"/>
        </w:rPr>
        <w:t>п</w:t>
      </w:r>
      <w:r w:rsidRPr="00FE3A4C">
        <w:rPr>
          <w:rStyle w:val="afd"/>
          <w:rFonts w:ascii="Times New Roman" w:hAnsi="Times New Roman" w:cs="Times New Roman"/>
          <w:b w:val="0"/>
          <w:sz w:val="20"/>
          <w:szCs w:val="20"/>
        </w:rPr>
        <w:t>роведения государственной (итоговой) аттестации</w:t>
      </w:r>
      <w:r w:rsidRPr="00FE3A4C">
        <w:rPr>
          <w:rFonts w:ascii="Times New Roman" w:hAnsi="Times New Roman" w:cs="Times New Roman"/>
          <w:sz w:val="20"/>
          <w:szCs w:val="20"/>
        </w:rPr>
        <w:t xml:space="preserve"> определяется Положением о ГИА, утверждённым директором колледжа.</w:t>
      </w:r>
    </w:p>
    <w:p w:rsidR="00C32560" w:rsidRPr="00FE3A4C" w:rsidRDefault="00C32560" w:rsidP="00C32560">
      <w:pPr>
        <w:pStyle w:val="a5"/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FE3A4C">
        <w:rPr>
          <w:bCs/>
          <w:sz w:val="20"/>
          <w:szCs w:val="20"/>
        </w:rPr>
        <w:t xml:space="preserve">Необходимым условием допуска к государственной (итоговой) аттестации является </w:t>
      </w:r>
      <w:r w:rsidRPr="00FE3A4C">
        <w:rPr>
          <w:sz w:val="20"/>
          <w:szCs w:val="20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C32560" w:rsidRPr="00FE3A4C" w:rsidRDefault="00C32560" w:rsidP="00C32560">
      <w:pPr>
        <w:pStyle w:val="a5"/>
        <w:widowControl w:val="0"/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>Государственная</w:t>
      </w:r>
      <w:r w:rsidRPr="00FE3A4C">
        <w:rPr>
          <w:bCs/>
          <w:sz w:val="20"/>
          <w:szCs w:val="20"/>
        </w:rPr>
        <w:t xml:space="preserve"> (</w:t>
      </w:r>
      <w:r w:rsidRPr="00FE3A4C">
        <w:rPr>
          <w:sz w:val="20"/>
          <w:szCs w:val="20"/>
        </w:rPr>
        <w:t>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C32560" w:rsidRPr="00FE3A4C" w:rsidRDefault="00C32560" w:rsidP="00C32560">
      <w:pPr>
        <w:pStyle w:val="a5"/>
        <w:widowControl w:val="0"/>
        <w:shd w:val="clear" w:color="auto" w:fill="FFFFFF"/>
        <w:spacing w:after="0"/>
        <w:ind w:left="0" w:firstLine="567"/>
        <w:jc w:val="both"/>
        <w:rPr>
          <w:sz w:val="20"/>
          <w:szCs w:val="20"/>
        </w:rPr>
      </w:pPr>
      <w:r w:rsidRPr="00FE3A4C">
        <w:rPr>
          <w:sz w:val="20"/>
          <w:szCs w:val="20"/>
        </w:rPr>
        <w:t>Требования к содержанию, объему и структуре выпускной квалификационной работы определены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 сфере образования, определенного в соответствии с Законом Российской Федерации «Об образовании в Российской Федерации».</w:t>
      </w:r>
      <w:r w:rsidRPr="00FE3A4C">
        <w:rPr>
          <w:b/>
          <w:sz w:val="20"/>
          <w:szCs w:val="20"/>
        </w:rPr>
        <w:t xml:space="preserve"> </w:t>
      </w:r>
      <w:r w:rsidRPr="00FE3A4C">
        <w:rPr>
          <w:sz w:val="20"/>
          <w:szCs w:val="20"/>
        </w:rPr>
        <w:lastRenderedPageBreak/>
        <w:t>Государственный экзамен не вводится.</w:t>
      </w:r>
    </w:p>
    <w:p w:rsidR="00E21F99" w:rsidRPr="001546A8" w:rsidRDefault="00B05531" w:rsidP="00966365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Порядок аттестации обучающихся</w:t>
      </w:r>
    </w:p>
    <w:p w:rsidR="00B05531" w:rsidRPr="001546A8" w:rsidRDefault="00B05531" w:rsidP="00AF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 При проведении промежуточной аттестации ГБ</w:t>
      </w:r>
      <w:r w:rsidR="00B43CA4">
        <w:rPr>
          <w:rFonts w:ascii="Times New Roman" w:hAnsi="Times New Roman" w:cs="Times New Roman"/>
          <w:sz w:val="20"/>
          <w:szCs w:val="20"/>
        </w:rPr>
        <w:t>ПОУ</w:t>
      </w:r>
      <w:r w:rsidRPr="001546A8">
        <w:rPr>
          <w:rFonts w:ascii="Times New Roman" w:hAnsi="Times New Roman" w:cs="Times New Roman"/>
          <w:sz w:val="20"/>
          <w:szCs w:val="20"/>
        </w:rPr>
        <w:t xml:space="preserve"> «</w:t>
      </w:r>
      <w:r w:rsidR="00E21F99" w:rsidRPr="001546A8">
        <w:rPr>
          <w:rFonts w:ascii="Times New Roman" w:hAnsi="Times New Roman" w:cs="Times New Roman"/>
          <w:sz w:val="20"/>
          <w:szCs w:val="20"/>
        </w:rPr>
        <w:t>Дубовский педагогический колледж» руководствует</w:t>
      </w:r>
      <w:r w:rsidRPr="001546A8">
        <w:rPr>
          <w:rFonts w:ascii="Times New Roman" w:hAnsi="Times New Roman" w:cs="Times New Roman"/>
          <w:sz w:val="20"/>
          <w:szCs w:val="20"/>
        </w:rPr>
        <w:t xml:space="preserve">ся  локальными актами. Формами текущего контроля знаний, промежуточной аттестации по дисциплинам и профессиональным модулям являются – зачет, дифференцированный зачет, экзамен, экзамен (квалификационный) в соответствии с учебным планом. Формы контроля по каждой дисциплине доводятся до сведения обучающихся в начале обучения.   </w:t>
      </w:r>
    </w:p>
    <w:p w:rsidR="00B05531" w:rsidRPr="001546A8" w:rsidRDefault="00B05531" w:rsidP="00AF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Для аттестации обучающихся на соответствие</w:t>
      </w:r>
      <w:r w:rsidR="00E21F99" w:rsidRPr="001546A8">
        <w:rPr>
          <w:rFonts w:ascii="Times New Roman" w:hAnsi="Times New Roman" w:cs="Times New Roman"/>
          <w:sz w:val="20"/>
          <w:szCs w:val="20"/>
        </w:rPr>
        <w:t xml:space="preserve"> их персональных достижений поэ</w:t>
      </w:r>
      <w:r w:rsidRPr="001546A8">
        <w:rPr>
          <w:rFonts w:ascii="Times New Roman" w:hAnsi="Times New Roman" w:cs="Times New Roman"/>
          <w:sz w:val="20"/>
          <w:szCs w:val="20"/>
        </w:rPr>
        <w:t>тапным требо</w:t>
      </w:r>
      <w:r w:rsidR="00EF33AF">
        <w:rPr>
          <w:rFonts w:ascii="Times New Roman" w:hAnsi="Times New Roman" w:cs="Times New Roman"/>
          <w:sz w:val="20"/>
          <w:szCs w:val="20"/>
        </w:rPr>
        <w:t xml:space="preserve">ваниям </w:t>
      </w:r>
      <w:r w:rsidRPr="001546A8">
        <w:rPr>
          <w:rFonts w:ascii="Times New Roman" w:hAnsi="Times New Roman" w:cs="Times New Roman"/>
          <w:sz w:val="20"/>
          <w:szCs w:val="20"/>
        </w:rPr>
        <w:t xml:space="preserve"> ОПОП по спе</w:t>
      </w:r>
      <w:r w:rsidR="00E21F99" w:rsidRPr="001546A8">
        <w:rPr>
          <w:rFonts w:ascii="Times New Roman" w:hAnsi="Times New Roman" w:cs="Times New Roman"/>
          <w:sz w:val="20"/>
          <w:szCs w:val="20"/>
        </w:rPr>
        <w:t xml:space="preserve">циальности </w:t>
      </w:r>
      <w:r w:rsidRPr="001546A8">
        <w:rPr>
          <w:rFonts w:ascii="Times New Roman" w:hAnsi="Times New Roman" w:cs="Times New Roman"/>
          <w:sz w:val="20"/>
          <w:szCs w:val="20"/>
        </w:rPr>
        <w:t>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</w:t>
      </w:r>
      <w:r w:rsidR="00E21F99" w:rsidRPr="001546A8">
        <w:rPr>
          <w:rFonts w:ascii="Times New Roman" w:hAnsi="Times New Roman" w:cs="Times New Roman"/>
          <w:sz w:val="20"/>
          <w:szCs w:val="20"/>
        </w:rPr>
        <w:t>ся преподавателем, рассматрива</w:t>
      </w:r>
      <w:r w:rsidRPr="001546A8">
        <w:rPr>
          <w:rFonts w:ascii="Times New Roman" w:hAnsi="Times New Roman" w:cs="Times New Roman"/>
          <w:sz w:val="20"/>
          <w:szCs w:val="20"/>
        </w:rPr>
        <w:t xml:space="preserve">ются </w:t>
      </w:r>
      <w:r w:rsidR="00E21F99" w:rsidRPr="001546A8">
        <w:rPr>
          <w:rFonts w:ascii="Times New Roman" w:hAnsi="Times New Roman" w:cs="Times New Roman"/>
          <w:sz w:val="20"/>
          <w:szCs w:val="20"/>
        </w:rPr>
        <w:t>предметно-цикловой комиссией</w:t>
      </w:r>
      <w:r w:rsidRPr="001546A8">
        <w:rPr>
          <w:rFonts w:ascii="Times New Roman" w:hAnsi="Times New Roman" w:cs="Times New Roman"/>
          <w:sz w:val="20"/>
          <w:szCs w:val="20"/>
        </w:rPr>
        <w:t xml:space="preserve"> и утверждаю</w:t>
      </w:r>
      <w:r w:rsidR="00E21F99" w:rsidRPr="001546A8">
        <w:rPr>
          <w:rFonts w:ascii="Times New Roman" w:hAnsi="Times New Roman" w:cs="Times New Roman"/>
          <w:sz w:val="20"/>
          <w:szCs w:val="20"/>
        </w:rPr>
        <w:t>тся заместителем директора по учебной работе</w:t>
      </w:r>
      <w:r w:rsidRPr="001546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05531" w:rsidRPr="001546A8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Особенности промежуточной аттестации отражаются в рабочем учебном плане. Оценка качества подготовки обучающихся и выпускников осуществляется в двух основных направлениях:  оценка уровня освоения дисциплин;  оценка компетенций обучающихся. Экзамен (квалификационный) проводится в по</w:t>
      </w:r>
      <w:r w:rsidR="00E21F99" w:rsidRPr="001546A8">
        <w:rPr>
          <w:rFonts w:ascii="Times New Roman" w:hAnsi="Times New Roman" w:cs="Times New Roman"/>
          <w:sz w:val="20"/>
          <w:szCs w:val="20"/>
        </w:rPr>
        <w:t>следнем семестре  освоения про</w:t>
      </w:r>
      <w:r w:rsidRPr="001546A8">
        <w:rPr>
          <w:rFonts w:ascii="Times New Roman" w:hAnsi="Times New Roman" w:cs="Times New Roman"/>
          <w:sz w:val="20"/>
          <w:szCs w:val="20"/>
        </w:rPr>
        <w:t>грамм</w:t>
      </w:r>
      <w:r w:rsidR="00E21F99" w:rsidRPr="001546A8">
        <w:rPr>
          <w:rFonts w:ascii="Times New Roman" w:hAnsi="Times New Roman" w:cs="Times New Roman"/>
          <w:sz w:val="20"/>
          <w:szCs w:val="20"/>
        </w:rPr>
        <w:t>ы</w:t>
      </w:r>
      <w:r w:rsidRPr="001546A8">
        <w:rPr>
          <w:rFonts w:ascii="Times New Roman" w:hAnsi="Times New Roman" w:cs="Times New Roman"/>
          <w:sz w:val="20"/>
          <w:szCs w:val="20"/>
        </w:rPr>
        <w:t xml:space="preserve"> профессионального модуля и представляет соб</w:t>
      </w:r>
      <w:r w:rsidR="00E21F99" w:rsidRPr="001546A8">
        <w:rPr>
          <w:rFonts w:ascii="Times New Roman" w:hAnsi="Times New Roman" w:cs="Times New Roman"/>
          <w:sz w:val="20"/>
          <w:szCs w:val="20"/>
        </w:rPr>
        <w:t>ой форму независимой оценки ре</w:t>
      </w:r>
      <w:r w:rsidRPr="001546A8">
        <w:rPr>
          <w:rFonts w:ascii="Times New Roman" w:hAnsi="Times New Roman" w:cs="Times New Roman"/>
          <w:sz w:val="20"/>
          <w:szCs w:val="20"/>
        </w:rPr>
        <w:t>зультатов обучения с участием работодателей. Условием</w:t>
      </w:r>
      <w:r w:rsidR="00E21F99" w:rsidRPr="001546A8">
        <w:rPr>
          <w:rFonts w:ascii="Times New Roman" w:hAnsi="Times New Roman" w:cs="Times New Roman"/>
          <w:sz w:val="20"/>
          <w:szCs w:val="20"/>
        </w:rPr>
        <w:t xml:space="preserve"> допуска к экзамену (квалифика</w:t>
      </w:r>
      <w:r w:rsidRPr="001546A8">
        <w:rPr>
          <w:rFonts w:ascii="Times New Roman" w:hAnsi="Times New Roman" w:cs="Times New Roman"/>
          <w:sz w:val="20"/>
          <w:szCs w:val="20"/>
        </w:rPr>
        <w:t xml:space="preserve">ционному) является успешное освоение обучающимися всех  </w:t>
      </w:r>
      <w:r w:rsidR="00E21F99" w:rsidRPr="001546A8">
        <w:rPr>
          <w:rFonts w:ascii="Times New Roman" w:hAnsi="Times New Roman" w:cs="Times New Roman"/>
          <w:sz w:val="20"/>
          <w:szCs w:val="20"/>
        </w:rPr>
        <w:t>элементов программы профессионального модуля – междисциплинарных курсов</w:t>
      </w:r>
      <w:r w:rsidRPr="001546A8">
        <w:rPr>
          <w:rFonts w:ascii="Times New Roman" w:hAnsi="Times New Roman" w:cs="Times New Roman"/>
          <w:sz w:val="20"/>
          <w:szCs w:val="20"/>
        </w:rPr>
        <w:t xml:space="preserve"> и предусмотренных практик. Экзамен (квалификационный) определяет готовность обучающегося к выполнению указанного вида профессиональной деятельности и сф</w:t>
      </w:r>
      <w:r w:rsidR="00E21F99" w:rsidRPr="001546A8">
        <w:rPr>
          <w:rFonts w:ascii="Times New Roman" w:hAnsi="Times New Roman" w:cs="Times New Roman"/>
          <w:sz w:val="20"/>
          <w:szCs w:val="20"/>
        </w:rPr>
        <w:t>ормированность у него компетен</w:t>
      </w:r>
      <w:r w:rsidRPr="001546A8">
        <w:rPr>
          <w:rFonts w:ascii="Times New Roman" w:hAnsi="Times New Roman" w:cs="Times New Roman"/>
          <w:sz w:val="20"/>
          <w:szCs w:val="20"/>
        </w:rPr>
        <w:t>ций, определенных в разделе «Требования к результатам освоения ОПОП» ФГОС НПО. Результатом аттестации является однозначное решение:</w:t>
      </w:r>
      <w:r w:rsidR="00E21F99" w:rsidRPr="001546A8">
        <w:rPr>
          <w:rFonts w:ascii="Times New Roman" w:hAnsi="Times New Roman" w:cs="Times New Roman"/>
          <w:sz w:val="20"/>
          <w:szCs w:val="20"/>
        </w:rPr>
        <w:t xml:space="preserve"> «вид профессиональной деятель</w:t>
      </w:r>
      <w:r w:rsidRPr="001546A8">
        <w:rPr>
          <w:rFonts w:ascii="Times New Roman" w:hAnsi="Times New Roman" w:cs="Times New Roman"/>
          <w:sz w:val="20"/>
          <w:szCs w:val="20"/>
        </w:rPr>
        <w:t xml:space="preserve">ности освоен» или «вид профессиональной деятельности </w:t>
      </w:r>
      <w:r w:rsidR="00E21F99" w:rsidRPr="001546A8">
        <w:rPr>
          <w:rFonts w:ascii="Times New Roman" w:hAnsi="Times New Roman" w:cs="Times New Roman"/>
          <w:sz w:val="20"/>
          <w:szCs w:val="20"/>
        </w:rPr>
        <w:t>не освоен». Если это предусмот</w:t>
      </w:r>
      <w:r w:rsidRPr="001546A8">
        <w:rPr>
          <w:rFonts w:ascii="Times New Roman" w:hAnsi="Times New Roman" w:cs="Times New Roman"/>
          <w:sz w:val="20"/>
          <w:szCs w:val="20"/>
        </w:rPr>
        <w:t>рено действующими нормативными актами, по итогам экзамена (квалификационного) возможно присвоение выпускнику определенной квалификации. Итоговая государственн</w:t>
      </w:r>
      <w:r w:rsidR="00E21F99" w:rsidRPr="001546A8">
        <w:rPr>
          <w:rFonts w:ascii="Times New Roman" w:hAnsi="Times New Roman" w:cs="Times New Roman"/>
          <w:sz w:val="20"/>
          <w:szCs w:val="20"/>
        </w:rPr>
        <w:t>ая аттестация в  ГБОУ СПО «Дубовском педагогическом колледже</w:t>
      </w:r>
      <w:r w:rsidRPr="001546A8">
        <w:rPr>
          <w:rFonts w:ascii="Times New Roman" w:hAnsi="Times New Roman" w:cs="Times New Roman"/>
          <w:sz w:val="20"/>
          <w:szCs w:val="20"/>
        </w:rPr>
        <w:t xml:space="preserve">»   осуществляется в соответствии </w:t>
      </w:r>
      <w:r w:rsidR="00153171" w:rsidRPr="001546A8">
        <w:rPr>
          <w:rFonts w:ascii="Times New Roman" w:hAnsi="Times New Roman" w:cs="Times New Roman"/>
          <w:sz w:val="20"/>
          <w:szCs w:val="20"/>
        </w:rPr>
        <w:t xml:space="preserve"> Законом</w:t>
      </w:r>
      <w:r w:rsidRPr="001546A8">
        <w:rPr>
          <w:rFonts w:ascii="Times New Roman" w:hAnsi="Times New Roman" w:cs="Times New Roman"/>
          <w:sz w:val="20"/>
          <w:szCs w:val="20"/>
        </w:rPr>
        <w:t xml:space="preserve"> РФ «Об образовании в Российской Федерации»</w:t>
      </w:r>
      <w:r w:rsidR="00E21F99" w:rsidRPr="001546A8">
        <w:rPr>
          <w:rFonts w:ascii="Times New Roman" w:hAnsi="Times New Roman" w:cs="Times New Roman"/>
          <w:sz w:val="20"/>
          <w:szCs w:val="20"/>
        </w:rPr>
        <w:t xml:space="preserve"> и</w:t>
      </w:r>
      <w:r w:rsidRPr="001546A8">
        <w:rPr>
          <w:rFonts w:ascii="Times New Roman" w:hAnsi="Times New Roman" w:cs="Times New Roman"/>
          <w:sz w:val="20"/>
          <w:szCs w:val="20"/>
        </w:rPr>
        <w:t xml:space="preserve"> ФГОС</w:t>
      </w:r>
      <w:r w:rsidR="00E21F99" w:rsidRPr="001546A8">
        <w:rPr>
          <w:rFonts w:ascii="Times New Roman" w:hAnsi="Times New Roman" w:cs="Times New Roman"/>
          <w:sz w:val="20"/>
          <w:szCs w:val="20"/>
        </w:rPr>
        <w:t xml:space="preserve"> СПО по специальности</w:t>
      </w:r>
      <w:r w:rsidRPr="001546A8">
        <w:rPr>
          <w:rFonts w:ascii="Times New Roman" w:hAnsi="Times New Roman" w:cs="Times New Roman"/>
          <w:sz w:val="20"/>
          <w:szCs w:val="20"/>
        </w:rPr>
        <w:t>. Государственная (итоговая) аттестация включает подготовку и защиту выпускной квалификационной работы</w:t>
      </w:r>
      <w:r w:rsidR="00E21F99" w:rsidRPr="001546A8">
        <w:rPr>
          <w:rFonts w:ascii="Times New Roman" w:hAnsi="Times New Roman" w:cs="Times New Roman"/>
          <w:sz w:val="20"/>
          <w:szCs w:val="20"/>
        </w:rPr>
        <w:t>.</w:t>
      </w:r>
      <w:r w:rsidRPr="001546A8">
        <w:rPr>
          <w:rFonts w:ascii="Times New Roman" w:hAnsi="Times New Roman" w:cs="Times New Roman"/>
          <w:sz w:val="20"/>
          <w:szCs w:val="20"/>
        </w:rPr>
        <w:t xml:space="preserve"> Тематика дипломн</w:t>
      </w:r>
      <w:r w:rsidR="00960065" w:rsidRPr="001546A8">
        <w:rPr>
          <w:rFonts w:ascii="Times New Roman" w:hAnsi="Times New Roman" w:cs="Times New Roman"/>
          <w:sz w:val="20"/>
          <w:szCs w:val="20"/>
        </w:rPr>
        <w:t>ой работы</w:t>
      </w:r>
      <w:r w:rsidRPr="001546A8">
        <w:rPr>
          <w:rFonts w:ascii="Times New Roman" w:hAnsi="Times New Roman" w:cs="Times New Roman"/>
          <w:sz w:val="20"/>
          <w:szCs w:val="20"/>
        </w:rPr>
        <w:t xml:space="preserve"> соответствует содержанию одного или нескольких профессиональных модулей.   Необходимым условием допуска к государственно</w:t>
      </w:r>
      <w:r w:rsidR="00960065" w:rsidRPr="001546A8">
        <w:rPr>
          <w:rFonts w:ascii="Times New Roman" w:hAnsi="Times New Roman" w:cs="Times New Roman"/>
          <w:sz w:val="20"/>
          <w:szCs w:val="20"/>
        </w:rPr>
        <w:t>й (итоговой) аттестации являет</w:t>
      </w:r>
      <w:r w:rsidRPr="001546A8">
        <w:rPr>
          <w:rFonts w:ascii="Times New Roman" w:hAnsi="Times New Roman" w:cs="Times New Roman"/>
          <w:sz w:val="20"/>
          <w:szCs w:val="20"/>
        </w:rPr>
        <w:t>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</w:t>
      </w:r>
      <w:r w:rsidR="00960065" w:rsidRPr="001546A8">
        <w:rPr>
          <w:rFonts w:ascii="Times New Roman" w:hAnsi="Times New Roman" w:cs="Times New Roman"/>
          <w:sz w:val="20"/>
          <w:szCs w:val="20"/>
        </w:rPr>
        <w:t>пускником могут быть предоставлены отчё</w:t>
      </w:r>
      <w:r w:rsidRPr="001546A8">
        <w:rPr>
          <w:rFonts w:ascii="Times New Roman" w:hAnsi="Times New Roman" w:cs="Times New Roman"/>
          <w:sz w:val="20"/>
          <w:szCs w:val="20"/>
        </w:rPr>
        <w:t>ты о ранее достигнутых результатах, дополни</w:t>
      </w:r>
      <w:r w:rsidR="00960065" w:rsidRPr="001546A8">
        <w:rPr>
          <w:rFonts w:ascii="Times New Roman" w:hAnsi="Times New Roman" w:cs="Times New Roman"/>
          <w:sz w:val="20"/>
          <w:szCs w:val="20"/>
        </w:rPr>
        <w:t>тельные сертификаты, свидетель</w:t>
      </w:r>
      <w:r w:rsidRPr="001546A8">
        <w:rPr>
          <w:rFonts w:ascii="Times New Roman" w:hAnsi="Times New Roman" w:cs="Times New Roman"/>
          <w:sz w:val="20"/>
          <w:szCs w:val="20"/>
        </w:rPr>
        <w:t>ства (дипломы) олимпиад, конкурсов, творческие рабо</w:t>
      </w:r>
      <w:r w:rsidR="00960065" w:rsidRPr="001546A8">
        <w:rPr>
          <w:rFonts w:ascii="Times New Roman" w:hAnsi="Times New Roman" w:cs="Times New Roman"/>
          <w:sz w:val="20"/>
          <w:szCs w:val="20"/>
        </w:rPr>
        <w:t>ты по специальности, характери</w:t>
      </w:r>
      <w:r w:rsidRPr="001546A8">
        <w:rPr>
          <w:rFonts w:ascii="Times New Roman" w:hAnsi="Times New Roman" w:cs="Times New Roman"/>
          <w:sz w:val="20"/>
          <w:szCs w:val="20"/>
        </w:rPr>
        <w:t xml:space="preserve">стики с мест прохождения преддипломной практики.   </w:t>
      </w:r>
    </w:p>
    <w:p w:rsidR="00C32560" w:rsidRPr="001546A8" w:rsidRDefault="006B2B5D" w:rsidP="00AF440F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ПЕРЕЧЕНЬ КАБИНЕТОВ, ЛАБОРАТОРИЙ, МАСТЕРСКИХ  Д</w:t>
      </w:r>
      <w:r w:rsidR="00C32560" w:rsidRPr="001546A8">
        <w:rPr>
          <w:rFonts w:ascii="Times New Roman" w:hAnsi="Times New Roman" w:cs="Times New Roman"/>
          <w:sz w:val="20"/>
          <w:szCs w:val="20"/>
        </w:rPr>
        <w:t xml:space="preserve">ЛЯ ПОДГОТОВКИ ПО СПЕЦИАЛЬНОСТИ </w:t>
      </w:r>
      <w:r w:rsidR="00B43CA4">
        <w:rPr>
          <w:rFonts w:ascii="Times New Roman" w:hAnsi="Times New Roman" w:cs="Times New Roman"/>
          <w:sz w:val="20"/>
          <w:szCs w:val="20"/>
        </w:rPr>
        <w:t>44.02.01</w:t>
      </w:r>
      <w:r w:rsidR="00C32560" w:rsidRPr="001546A8">
        <w:rPr>
          <w:rFonts w:ascii="Times New Roman" w:hAnsi="Times New Roman" w:cs="Times New Roman"/>
          <w:sz w:val="20"/>
          <w:szCs w:val="20"/>
        </w:rPr>
        <w:t xml:space="preserve"> Дошкольное образование</w:t>
      </w:r>
    </w:p>
    <w:tbl>
      <w:tblPr>
        <w:tblpPr w:leftFromText="180" w:rightFromText="180" w:vertAnchor="text" w:horzAnchor="page" w:tblpX="1160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9814"/>
      </w:tblGrid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Кабинеты: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педагогики и психологии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физиологии, анатомии и гигиены 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теории и методики физического воспитания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теоретических и методических основ дошкольного образования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изобразительной деятельности и методики развития детского изобразительного творчества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музыки и методики музыкального воспитания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математики с методикой преподавания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трудового права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русского языка с методикой преподавания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методики обучения продуктивным видам деятельности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естествознания с методикой преподавания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Лаборатории: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pStyle w:val="23"/>
              <w:shd w:val="clear" w:color="auto" w:fill="FFFFFF"/>
              <w:tabs>
                <w:tab w:val="left" w:pos="540"/>
              </w:tabs>
              <w:jc w:val="left"/>
              <w:rPr>
                <w:sz w:val="20"/>
              </w:rPr>
            </w:pPr>
            <w:r w:rsidRPr="001546A8">
              <w:rPr>
                <w:sz w:val="20"/>
              </w:rPr>
              <w:t xml:space="preserve"> информатики и информационно-коммуникационных технологий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pStyle w:val="23"/>
              <w:shd w:val="clear" w:color="auto" w:fill="FFFFFF"/>
              <w:tabs>
                <w:tab w:val="left" w:pos="540"/>
              </w:tabs>
              <w:jc w:val="left"/>
              <w:rPr>
                <w:sz w:val="20"/>
              </w:rPr>
            </w:pPr>
            <w:r w:rsidRPr="001546A8">
              <w:rPr>
                <w:sz w:val="20"/>
              </w:rPr>
              <w:t>медико-социальных основ здоровья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</w:tcPr>
          <w:p w:rsidR="00C32560" w:rsidRPr="001546A8" w:rsidRDefault="00C32560" w:rsidP="00C32560">
            <w:pPr>
              <w:pStyle w:val="23"/>
              <w:shd w:val="clear" w:color="auto" w:fill="FFFFFF"/>
              <w:tabs>
                <w:tab w:val="left" w:pos="540"/>
              </w:tabs>
              <w:rPr>
                <w:b/>
                <w:sz w:val="20"/>
              </w:rPr>
            </w:pPr>
            <w:r w:rsidRPr="001546A8">
              <w:rPr>
                <w:b/>
                <w:sz w:val="20"/>
              </w:rPr>
              <w:t>Спортивный комплекс: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зал ритмики и хореографии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место для стрельбы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b/>
                <w:sz w:val="20"/>
                <w:szCs w:val="20"/>
              </w:rPr>
              <w:t>Залы: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читальный зал с выходом в сеть Интернет</w:t>
            </w:r>
          </w:p>
        </w:tc>
      </w:tr>
      <w:tr w:rsidR="00C32560" w:rsidRPr="001546A8" w:rsidTr="00B77D74">
        <w:tc>
          <w:tcPr>
            <w:tcW w:w="392" w:type="dxa"/>
          </w:tcPr>
          <w:p w:rsidR="00C32560" w:rsidRPr="001546A8" w:rsidRDefault="00C32560" w:rsidP="00C325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23" w:type="dxa"/>
          </w:tcPr>
          <w:p w:rsidR="00C32560" w:rsidRPr="001546A8" w:rsidRDefault="00C32560" w:rsidP="00C32560">
            <w:pPr>
              <w:widowControl w:val="0"/>
              <w:shd w:val="clear" w:color="auto" w:fill="FFFFFF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</w:tbl>
    <w:p w:rsidR="00AF440F" w:rsidRPr="001546A8" w:rsidRDefault="00C32560" w:rsidP="00C3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B5D" w:rsidRPr="001546A8" w:rsidRDefault="006B2B5D" w:rsidP="00AF44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065" w:rsidRPr="001546A8" w:rsidRDefault="00B05531" w:rsidP="006B2B5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КОНТРОЛЬНО-ОЦЕНОЧНЫЕ СРЕДСТВА ПО ПРОФЕССИОНАЛЬНЫМ МОДУЛЯМ</w:t>
      </w:r>
    </w:p>
    <w:p w:rsidR="00B05531" w:rsidRPr="001546A8" w:rsidRDefault="00B05531" w:rsidP="00AF440F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Оценка качества освоения ОПОП включает текущий контроль знаний, промежуточную и государственную </w:t>
      </w:r>
      <w:r w:rsidR="00960065" w:rsidRPr="001546A8">
        <w:rPr>
          <w:rFonts w:ascii="Times New Roman" w:hAnsi="Times New Roman" w:cs="Times New Roman"/>
          <w:sz w:val="20"/>
          <w:szCs w:val="20"/>
        </w:rPr>
        <w:t>(</w:t>
      </w:r>
      <w:r w:rsidRPr="001546A8">
        <w:rPr>
          <w:rFonts w:ascii="Times New Roman" w:hAnsi="Times New Roman" w:cs="Times New Roman"/>
          <w:sz w:val="20"/>
          <w:szCs w:val="20"/>
        </w:rPr>
        <w:t>итоговую</w:t>
      </w:r>
      <w:r w:rsidR="00960065" w:rsidRPr="001546A8">
        <w:rPr>
          <w:rFonts w:ascii="Times New Roman" w:hAnsi="Times New Roman" w:cs="Times New Roman"/>
          <w:sz w:val="20"/>
          <w:szCs w:val="20"/>
        </w:rPr>
        <w:t>)</w:t>
      </w:r>
      <w:r w:rsidRPr="001546A8">
        <w:rPr>
          <w:rFonts w:ascii="Times New Roman" w:hAnsi="Times New Roman" w:cs="Times New Roman"/>
          <w:sz w:val="20"/>
          <w:szCs w:val="20"/>
        </w:rPr>
        <w:t xml:space="preserve"> аттестацию. Формы и процедуры текущего контроля знаний определяются рабочими программами дисциплин в соответствии с т</w:t>
      </w:r>
      <w:r w:rsidR="00960065" w:rsidRPr="001546A8">
        <w:rPr>
          <w:rFonts w:ascii="Times New Roman" w:hAnsi="Times New Roman" w:cs="Times New Roman"/>
          <w:sz w:val="20"/>
          <w:szCs w:val="20"/>
        </w:rPr>
        <w:t>ребованиями к уровню освоения общих и профессиональных компетенций</w:t>
      </w:r>
      <w:r w:rsidRPr="001546A8">
        <w:rPr>
          <w:rFonts w:ascii="Times New Roman" w:hAnsi="Times New Roman" w:cs="Times New Roman"/>
          <w:sz w:val="20"/>
          <w:szCs w:val="20"/>
        </w:rPr>
        <w:t xml:space="preserve">. Формы и условия проведения промежуточной аттестации определяются </w:t>
      </w:r>
      <w:r w:rsidR="00960065" w:rsidRPr="001546A8">
        <w:rPr>
          <w:rFonts w:ascii="Times New Roman" w:hAnsi="Times New Roman" w:cs="Times New Roman"/>
          <w:sz w:val="20"/>
          <w:szCs w:val="20"/>
        </w:rPr>
        <w:t>учебным планом</w:t>
      </w:r>
      <w:r w:rsidRPr="001546A8">
        <w:rPr>
          <w:rFonts w:ascii="Times New Roman" w:hAnsi="Times New Roman" w:cs="Times New Roman"/>
          <w:sz w:val="20"/>
          <w:szCs w:val="20"/>
        </w:rPr>
        <w:t>.  Для оценки качества подготовки обучающихся и выпускников привлекаются внешние эксперты – работодатели</w:t>
      </w:r>
      <w:r w:rsidR="00960065" w:rsidRPr="001546A8">
        <w:rPr>
          <w:rFonts w:ascii="Times New Roman" w:hAnsi="Times New Roman" w:cs="Times New Roman"/>
          <w:sz w:val="20"/>
          <w:szCs w:val="20"/>
        </w:rPr>
        <w:t xml:space="preserve"> и преподаватели смежных дисциплин</w:t>
      </w:r>
      <w:r w:rsidRPr="001546A8">
        <w:rPr>
          <w:rFonts w:ascii="Times New Roman" w:hAnsi="Times New Roman" w:cs="Times New Roman"/>
          <w:sz w:val="20"/>
          <w:szCs w:val="20"/>
        </w:rPr>
        <w:t>. Контрольн</w:t>
      </w:r>
      <w:r w:rsidR="00960065" w:rsidRPr="001546A8">
        <w:rPr>
          <w:rFonts w:ascii="Times New Roman" w:hAnsi="Times New Roman" w:cs="Times New Roman"/>
          <w:sz w:val="20"/>
          <w:szCs w:val="20"/>
        </w:rPr>
        <w:t>о-оценочные средства профессиональных модулей согласовываются</w:t>
      </w:r>
      <w:r w:rsidRPr="001546A8">
        <w:rPr>
          <w:rFonts w:ascii="Times New Roman" w:hAnsi="Times New Roman" w:cs="Times New Roman"/>
          <w:sz w:val="20"/>
          <w:szCs w:val="20"/>
        </w:rPr>
        <w:t xml:space="preserve"> с работодателем.  </w:t>
      </w:r>
    </w:p>
    <w:p w:rsidR="00B05531" w:rsidRPr="001546A8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 xml:space="preserve">ПРОГРАММА ГОСУДАРСТВЕННОЙ  (ИТОГОВОЙ) АТТЕСТАЦИИ ВЫПУСКНИКОВ  </w:t>
      </w:r>
    </w:p>
    <w:p w:rsidR="00493E7B" w:rsidRPr="001546A8" w:rsidRDefault="00B05531" w:rsidP="0096636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6A8">
        <w:rPr>
          <w:rFonts w:ascii="Times New Roman" w:hAnsi="Times New Roman" w:cs="Times New Roman"/>
          <w:sz w:val="20"/>
          <w:szCs w:val="20"/>
        </w:rPr>
        <w:t>В соответствии с Законом Российской Федерации «Об образовании в Российской Федерации» государственная (итоговая) аттестация выпускников государственных учреждений среднего профессионального образования является обязательной. Государственная (итоговая) аттест</w:t>
      </w:r>
      <w:r w:rsidR="00960065" w:rsidRPr="001546A8">
        <w:rPr>
          <w:rFonts w:ascii="Times New Roman" w:hAnsi="Times New Roman" w:cs="Times New Roman"/>
          <w:sz w:val="20"/>
          <w:szCs w:val="20"/>
        </w:rPr>
        <w:t>ация выпускников ГБ</w:t>
      </w:r>
      <w:r w:rsidR="00B43CA4">
        <w:rPr>
          <w:rFonts w:ascii="Times New Roman" w:hAnsi="Times New Roman" w:cs="Times New Roman"/>
          <w:sz w:val="20"/>
          <w:szCs w:val="20"/>
        </w:rPr>
        <w:t xml:space="preserve">ПОУ </w:t>
      </w:r>
      <w:r w:rsidR="00960065" w:rsidRPr="001546A8">
        <w:rPr>
          <w:rFonts w:ascii="Times New Roman" w:hAnsi="Times New Roman" w:cs="Times New Roman"/>
          <w:sz w:val="20"/>
          <w:szCs w:val="20"/>
        </w:rPr>
        <w:t>«Дубовский педагогический колледж</w:t>
      </w:r>
      <w:r w:rsidRPr="001546A8">
        <w:rPr>
          <w:rFonts w:ascii="Times New Roman" w:hAnsi="Times New Roman" w:cs="Times New Roman"/>
          <w:sz w:val="20"/>
          <w:szCs w:val="20"/>
        </w:rPr>
        <w:t>» проводится по окончании обучения и заключается в определении соответствия уровня подготовки выпускников требованиям  федеральных государственных образовательных стандартов с последующей выдачей документа государственного образца об уровне образования и квалификации. Государственная (итоговая) аттест</w:t>
      </w:r>
      <w:r w:rsidR="00F74716" w:rsidRPr="001546A8">
        <w:rPr>
          <w:rFonts w:ascii="Times New Roman" w:hAnsi="Times New Roman" w:cs="Times New Roman"/>
          <w:sz w:val="20"/>
          <w:szCs w:val="20"/>
        </w:rPr>
        <w:t>ация выпускников ГБ</w:t>
      </w:r>
      <w:r w:rsidR="00B43CA4">
        <w:rPr>
          <w:rFonts w:ascii="Times New Roman" w:hAnsi="Times New Roman" w:cs="Times New Roman"/>
          <w:sz w:val="20"/>
          <w:szCs w:val="20"/>
        </w:rPr>
        <w:t>ПОУ</w:t>
      </w:r>
      <w:r w:rsidR="00F74716" w:rsidRPr="001546A8">
        <w:rPr>
          <w:rFonts w:ascii="Times New Roman" w:hAnsi="Times New Roman" w:cs="Times New Roman"/>
          <w:sz w:val="20"/>
          <w:szCs w:val="20"/>
        </w:rPr>
        <w:t xml:space="preserve"> «Дубовский педагогический колледж</w:t>
      </w:r>
      <w:r w:rsidRPr="001546A8">
        <w:rPr>
          <w:rFonts w:ascii="Times New Roman" w:hAnsi="Times New Roman" w:cs="Times New Roman"/>
          <w:sz w:val="20"/>
          <w:szCs w:val="20"/>
        </w:rPr>
        <w:t>»  проводится в соответствии с «Положением о Государственной (итоговой) аттест</w:t>
      </w:r>
      <w:r w:rsidR="00F74716" w:rsidRPr="001546A8">
        <w:rPr>
          <w:rFonts w:ascii="Times New Roman" w:hAnsi="Times New Roman" w:cs="Times New Roman"/>
          <w:sz w:val="20"/>
          <w:szCs w:val="20"/>
        </w:rPr>
        <w:t>ации выпускников ГБ</w:t>
      </w:r>
      <w:r w:rsidR="00B43CA4">
        <w:rPr>
          <w:rFonts w:ascii="Times New Roman" w:hAnsi="Times New Roman" w:cs="Times New Roman"/>
          <w:sz w:val="20"/>
          <w:szCs w:val="20"/>
        </w:rPr>
        <w:t>ПОУ</w:t>
      </w:r>
      <w:bookmarkStart w:id="0" w:name="_GoBack"/>
      <w:bookmarkEnd w:id="0"/>
      <w:r w:rsidR="00F74716" w:rsidRPr="001546A8">
        <w:rPr>
          <w:rFonts w:ascii="Times New Roman" w:hAnsi="Times New Roman" w:cs="Times New Roman"/>
          <w:sz w:val="20"/>
          <w:szCs w:val="20"/>
        </w:rPr>
        <w:t xml:space="preserve"> «Дубовский педагогический колледж</w:t>
      </w:r>
      <w:r w:rsidRPr="001546A8">
        <w:rPr>
          <w:rFonts w:ascii="Times New Roman" w:hAnsi="Times New Roman" w:cs="Times New Roman"/>
          <w:sz w:val="20"/>
          <w:szCs w:val="20"/>
        </w:rPr>
        <w:t>». К государственной (итоговой) аттестации допускаются выпускники, завершившие обучение в рамках основной профессиональной образовательной программы  и успешно прошедшие промежуточную аттестацию. Для организации государственной (итоговой) аттестации ежегодно разрабатывается Программа Государственной итоговой аттест</w:t>
      </w:r>
      <w:r w:rsidR="00ED0F9E" w:rsidRPr="001546A8">
        <w:rPr>
          <w:rFonts w:ascii="Times New Roman" w:hAnsi="Times New Roman" w:cs="Times New Roman"/>
          <w:sz w:val="20"/>
          <w:szCs w:val="20"/>
        </w:rPr>
        <w:t>ации выпускников ГБОУ СПО «Дубовский педагогический колледж</w:t>
      </w:r>
      <w:r w:rsidRPr="001546A8">
        <w:rPr>
          <w:rFonts w:ascii="Times New Roman" w:hAnsi="Times New Roman" w:cs="Times New Roman"/>
          <w:sz w:val="20"/>
          <w:szCs w:val="20"/>
        </w:rPr>
        <w:t>» по специальности,  которая согл</w:t>
      </w:r>
      <w:r w:rsidR="003A53E4" w:rsidRPr="001546A8">
        <w:rPr>
          <w:rFonts w:ascii="Times New Roman" w:hAnsi="Times New Roman" w:cs="Times New Roman"/>
          <w:sz w:val="20"/>
          <w:szCs w:val="20"/>
        </w:rPr>
        <w:t xml:space="preserve">асовывается с председателем государственной экзаменационной комиссии </w:t>
      </w:r>
      <w:r w:rsidRPr="001546A8">
        <w:rPr>
          <w:rFonts w:ascii="Times New Roman" w:hAnsi="Times New Roman" w:cs="Times New Roman"/>
          <w:sz w:val="20"/>
          <w:szCs w:val="20"/>
        </w:rPr>
        <w:t>и ут</w:t>
      </w:r>
      <w:r w:rsidR="003A53E4" w:rsidRPr="001546A8">
        <w:rPr>
          <w:rFonts w:ascii="Times New Roman" w:hAnsi="Times New Roman" w:cs="Times New Roman"/>
          <w:sz w:val="20"/>
          <w:szCs w:val="20"/>
        </w:rPr>
        <w:t>верждается директором колледжа.</w:t>
      </w:r>
    </w:p>
    <w:sectPr w:rsidR="00493E7B" w:rsidRPr="001546A8" w:rsidSect="00B0553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11" w:rsidRDefault="004B4411" w:rsidP="00BC3C39">
      <w:pPr>
        <w:spacing w:after="0" w:line="240" w:lineRule="auto"/>
      </w:pPr>
      <w:r>
        <w:separator/>
      </w:r>
    </w:p>
  </w:endnote>
  <w:endnote w:type="continuationSeparator" w:id="0">
    <w:p w:rsidR="004B4411" w:rsidRDefault="004B4411" w:rsidP="00BC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11" w:rsidRDefault="004B4411" w:rsidP="00BC3C39">
      <w:pPr>
        <w:spacing w:after="0" w:line="240" w:lineRule="auto"/>
      </w:pPr>
      <w:r>
        <w:separator/>
      </w:r>
    </w:p>
  </w:footnote>
  <w:footnote w:type="continuationSeparator" w:id="0">
    <w:p w:rsidR="004B4411" w:rsidRDefault="004B4411" w:rsidP="00BC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72F7D"/>
    <w:multiLevelType w:val="hybridMultilevel"/>
    <w:tmpl w:val="A8901864"/>
    <w:lvl w:ilvl="0" w:tplc="DCF8A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B2C42B2"/>
    <w:multiLevelType w:val="hybridMultilevel"/>
    <w:tmpl w:val="A144506E"/>
    <w:lvl w:ilvl="0" w:tplc="91B2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F396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D8716B"/>
    <w:multiLevelType w:val="hybridMultilevel"/>
    <w:tmpl w:val="94842936"/>
    <w:lvl w:ilvl="0" w:tplc="9F3A1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2" w15:restartNumberingAfterBreak="0">
    <w:nsid w:val="19A62419"/>
    <w:multiLevelType w:val="hybridMultilevel"/>
    <w:tmpl w:val="1480E0AE"/>
    <w:lvl w:ilvl="0" w:tplc="CBECD4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4771BE9"/>
    <w:multiLevelType w:val="singleLevel"/>
    <w:tmpl w:val="D1C2BE70"/>
    <w:lvl w:ilvl="0">
      <w:start w:val="6"/>
      <w:numFmt w:val="bullet"/>
      <w:lvlText w:val="—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6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B4B2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2606E5"/>
    <w:multiLevelType w:val="hybridMultilevel"/>
    <w:tmpl w:val="6C043E4A"/>
    <w:lvl w:ilvl="0" w:tplc="B1D02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43717EBF"/>
    <w:multiLevelType w:val="hybridMultilevel"/>
    <w:tmpl w:val="450A0890"/>
    <w:lvl w:ilvl="0" w:tplc="F0E4E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5C0D00"/>
    <w:multiLevelType w:val="hybridMultilevel"/>
    <w:tmpl w:val="A4B4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76D56"/>
    <w:multiLevelType w:val="hybridMultilevel"/>
    <w:tmpl w:val="5442EC72"/>
    <w:lvl w:ilvl="0" w:tplc="C9463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B4DC7"/>
    <w:multiLevelType w:val="hybridMultilevel"/>
    <w:tmpl w:val="077216B2"/>
    <w:lvl w:ilvl="0" w:tplc="8C448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4"/>
  </w:num>
  <w:num w:numId="6">
    <w:abstractNumId w:val="26"/>
  </w:num>
  <w:num w:numId="7">
    <w:abstractNumId w:val="28"/>
  </w:num>
  <w:num w:numId="8">
    <w:abstractNumId w:val="18"/>
  </w:num>
  <w:num w:numId="9">
    <w:abstractNumId w:val="6"/>
  </w:num>
  <w:num w:numId="10">
    <w:abstractNumId w:val="29"/>
  </w:num>
  <w:num w:numId="11">
    <w:abstractNumId w:val="16"/>
  </w:num>
  <w:num w:numId="12">
    <w:abstractNumId w:val="9"/>
  </w:num>
  <w:num w:numId="13">
    <w:abstractNumId w:val="8"/>
  </w:num>
  <w:num w:numId="14">
    <w:abstractNumId w:val="25"/>
  </w:num>
  <w:num w:numId="15">
    <w:abstractNumId w:val="13"/>
  </w:num>
  <w:num w:numId="16">
    <w:abstractNumId w:val="14"/>
  </w:num>
  <w:num w:numId="17">
    <w:abstractNumId w:val="20"/>
  </w:num>
  <w:num w:numId="18">
    <w:abstractNumId w:val="32"/>
  </w:num>
  <w:num w:numId="19">
    <w:abstractNumId w:val="3"/>
  </w:num>
  <w:num w:numId="20">
    <w:abstractNumId w:val="21"/>
  </w:num>
  <w:num w:numId="21">
    <w:abstractNumId w:val="24"/>
  </w:num>
  <w:num w:numId="22">
    <w:abstractNumId w:val="11"/>
  </w:num>
  <w:num w:numId="23">
    <w:abstractNumId w:val="23"/>
  </w:num>
  <w:num w:numId="24">
    <w:abstractNumId w:val="27"/>
  </w:num>
  <w:num w:numId="25">
    <w:abstractNumId w:val="7"/>
  </w:num>
  <w:num w:numId="26">
    <w:abstractNumId w:val="15"/>
  </w:num>
  <w:num w:numId="27">
    <w:abstractNumId w:val="22"/>
  </w:num>
  <w:num w:numId="28">
    <w:abstractNumId w:val="12"/>
  </w:num>
  <w:num w:numId="29">
    <w:abstractNumId w:val="31"/>
  </w:num>
  <w:num w:numId="30">
    <w:abstractNumId w:val="5"/>
  </w:num>
  <w:num w:numId="31">
    <w:abstractNumId w:val="2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531"/>
    <w:rsid w:val="00003AFD"/>
    <w:rsid w:val="00010B10"/>
    <w:rsid w:val="00083BD0"/>
    <w:rsid w:val="000A662A"/>
    <w:rsid w:val="0014280C"/>
    <w:rsid w:val="00153171"/>
    <w:rsid w:val="001546A8"/>
    <w:rsid w:val="001759CA"/>
    <w:rsid w:val="001B63EB"/>
    <w:rsid w:val="00207294"/>
    <w:rsid w:val="0022156B"/>
    <w:rsid w:val="002A3529"/>
    <w:rsid w:val="002D6672"/>
    <w:rsid w:val="002E529E"/>
    <w:rsid w:val="0033244E"/>
    <w:rsid w:val="00337BD5"/>
    <w:rsid w:val="00384490"/>
    <w:rsid w:val="003A48BA"/>
    <w:rsid w:val="003A53E4"/>
    <w:rsid w:val="003C125D"/>
    <w:rsid w:val="003E3DD1"/>
    <w:rsid w:val="00433EAE"/>
    <w:rsid w:val="004720B1"/>
    <w:rsid w:val="00493E7B"/>
    <w:rsid w:val="004B4411"/>
    <w:rsid w:val="004F550C"/>
    <w:rsid w:val="00545A5D"/>
    <w:rsid w:val="00571906"/>
    <w:rsid w:val="0062639F"/>
    <w:rsid w:val="00684BD2"/>
    <w:rsid w:val="006B2B5D"/>
    <w:rsid w:val="00716AEF"/>
    <w:rsid w:val="00716E79"/>
    <w:rsid w:val="0073597A"/>
    <w:rsid w:val="00747FCB"/>
    <w:rsid w:val="007B77D9"/>
    <w:rsid w:val="008622F7"/>
    <w:rsid w:val="0089712D"/>
    <w:rsid w:val="0094064F"/>
    <w:rsid w:val="00960065"/>
    <w:rsid w:val="00966365"/>
    <w:rsid w:val="00966B1C"/>
    <w:rsid w:val="009A2C42"/>
    <w:rsid w:val="009A4ABB"/>
    <w:rsid w:val="009E665A"/>
    <w:rsid w:val="009F3FD1"/>
    <w:rsid w:val="009F55D3"/>
    <w:rsid w:val="009F5709"/>
    <w:rsid w:val="00AD7FA7"/>
    <w:rsid w:val="00AF440F"/>
    <w:rsid w:val="00B05531"/>
    <w:rsid w:val="00B43CA4"/>
    <w:rsid w:val="00B55273"/>
    <w:rsid w:val="00B90860"/>
    <w:rsid w:val="00BC3C39"/>
    <w:rsid w:val="00BD3BEF"/>
    <w:rsid w:val="00BD7259"/>
    <w:rsid w:val="00C32560"/>
    <w:rsid w:val="00C70A6C"/>
    <w:rsid w:val="00CD7A15"/>
    <w:rsid w:val="00CE51EC"/>
    <w:rsid w:val="00D238F5"/>
    <w:rsid w:val="00D4452E"/>
    <w:rsid w:val="00DF41E4"/>
    <w:rsid w:val="00E21F99"/>
    <w:rsid w:val="00E60B63"/>
    <w:rsid w:val="00EB7B5B"/>
    <w:rsid w:val="00ED0F9E"/>
    <w:rsid w:val="00ED79B1"/>
    <w:rsid w:val="00EF33AF"/>
    <w:rsid w:val="00F14615"/>
    <w:rsid w:val="00F74716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4356"/>
  <w15:docId w15:val="{98317395-6E65-4EF5-A246-612BC34C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94"/>
  </w:style>
  <w:style w:type="paragraph" w:styleId="1">
    <w:name w:val="heading 1"/>
    <w:basedOn w:val="a"/>
    <w:next w:val="a"/>
    <w:link w:val="10"/>
    <w:qFormat/>
    <w:rsid w:val="00493E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14"/>
      <w:szCs w:val="20"/>
      <w:vertAlign w:val="superscript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vertAlign w:val="superscript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3E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3E7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15"/>
      <w:szCs w:val="20"/>
      <w:vertAlign w:val="superscript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3E7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3E7B"/>
    <w:pPr>
      <w:keepNext/>
      <w:spacing w:after="0" w:line="240" w:lineRule="auto"/>
      <w:ind w:firstLine="114"/>
      <w:jc w:val="both"/>
      <w:outlineLvl w:val="5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93E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List 2"/>
    <w:basedOn w:val="a"/>
    <w:rsid w:val="00545A5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nhideWhenUsed/>
    <w:rsid w:val="00545A5D"/>
    <w:pPr>
      <w:ind w:left="283" w:hanging="283"/>
      <w:contextualSpacing/>
    </w:pPr>
  </w:style>
  <w:style w:type="paragraph" w:styleId="a5">
    <w:name w:val="Body Text Indent"/>
    <w:aliases w:val="текст,Основной текст 1,Основной текст 1 Знак,Основной текст с отступом1,Body Text Indent"/>
    <w:basedOn w:val="a"/>
    <w:link w:val="a6"/>
    <w:rsid w:val="00545A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,Основной текст с отступом1 Знак,Body Text Indent Знак"/>
    <w:basedOn w:val="a0"/>
    <w:link w:val="a5"/>
    <w:rsid w:val="0054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45A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45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E7B"/>
    <w:rPr>
      <w:rFonts w:ascii="Times New Roman" w:eastAsia="Times New Roman" w:hAnsi="Times New Roman" w:cs="Times New Roman"/>
      <w:b/>
      <w:noProof/>
      <w:sz w:val="14"/>
      <w:szCs w:val="20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rsid w:val="00493E7B"/>
    <w:rPr>
      <w:rFonts w:ascii="Times New Roman" w:eastAsia="Times New Roman" w:hAnsi="Times New Roman" w:cs="Times New Roman"/>
      <w:b/>
      <w:noProof/>
      <w:sz w:val="20"/>
      <w:szCs w:val="20"/>
      <w:vertAlign w:val="superscript"/>
      <w:lang w:eastAsia="ru-RU"/>
    </w:rPr>
  </w:style>
  <w:style w:type="character" w:customStyle="1" w:styleId="30">
    <w:name w:val="Заголовок 3 Знак"/>
    <w:basedOn w:val="a0"/>
    <w:link w:val="3"/>
    <w:rsid w:val="00493E7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93E7B"/>
    <w:rPr>
      <w:rFonts w:ascii="Times New Roman" w:eastAsia="Times New Roman" w:hAnsi="Times New Roman" w:cs="Times New Roman"/>
      <w:b/>
      <w:noProof/>
      <w:sz w:val="15"/>
      <w:szCs w:val="20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semiHidden/>
    <w:rsid w:val="00493E7B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93E7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3E7B"/>
    <w:rPr>
      <w:rFonts w:ascii="Times New Roman" w:eastAsia="Times New Roman" w:hAnsi="Times New Roman" w:cs="Times New Roman"/>
      <w:b/>
      <w:sz w:val="16"/>
      <w:szCs w:val="20"/>
      <w:vertAlign w:val="superscript"/>
      <w:lang w:eastAsia="ru-RU"/>
    </w:rPr>
  </w:style>
  <w:style w:type="character" w:customStyle="1" w:styleId="a9">
    <w:name w:val="Текст сноски Знак"/>
    <w:basedOn w:val="a0"/>
    <w:link w:val="aa"/>
    <w:rsid w:val="00493E7B"/>
    <w:rPr>
      <w:rFonts w:ascii="Journal" w:eastAsia="Times New Roman" w:hAnsi="Journal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nhideWhenUsed/>
    <w:rsid w:val="00493E7B"/>
    <w:pPr>
      <w:spacing w:after="0" w:line="240" w:lineRule="auto"/>
    </w:pPr>
    <w:rPr>
      <w:rFonts w:ascii="Journal" w:eastAsia="Times New Roman" w:hAnsi="Journal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93E7B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rsid w:val="00493E7B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c">
    <w:name w:val="annotation text"/>
    <w:basedOn w:val="a"/>
    <w:link w:val="ab"/>
    <w:unhideWhenUsed/>
    <w:rsid w:val="00493E7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493E7B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rsid w:val="00493E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d"/>
    <w:unhideWhenUsed/>
    <w:rsid w:val="00493E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uiPriority w:val="99"/>
    <w:semiHidden/>
    <w:rsid w:val="00493E7B"/>
  </w:style>
  <w:style w:type="character" w:customStyle="1" w:styleId="af">
    <w:name w:val="Нижний колонтитул Знак"/>
    <w:basedOn w:val="a0"/>
    <w:link w:val="af0"/>
    <w:uiPriority w:val="99"/>
    <w:rsid w:val="00493E7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"/>
    <w:uiPriority w:val="99"/>
    <w:unhideWhenUsed/>
    <w:rsid w:val="00493E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493E7B"/>
  </w:style>
  <w:style w:type="paragraph" w:styleId="af1">
    <w:name w:val="Title"/>
    <w:basedOn w:val="a"/>
    <w:link w:val="af2"/>
    <w:qFormat/>
    <w:rsid w:val="00493E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493E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3"/>
    <w:rsid w:val="00493E7B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2"/>
    <w:unhideWhenUsed/>
    <w:rsid w:val="00493E7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93E7B"/>
  </w:style>
  <w:style w:type="character" w:customStyle="1" w:styleId="24">
    <w:name w:val="Основной текст с отступом 2 Знак"/>
    <w:basedOn w:val="a0"/>
    <w:link w:val="25"/>
    <w:rsid w:val="00493E7B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4"/>
    <w:unhideWhenUsed/>
    <w:rsid w:val="00493E7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93E7B"/>
  </w:style>
  <w:style w:type="character" w:customStyle="1" w:styleId="31">
    <w:name w:val="Основной текст с отступом 3 Знак"/>
    <w:basedOn w:val="a0"/>
    <w:link w:val="32"/>
    <w:rsid w:val="00493E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unhideWhenUsed/>
    <w:rsid w:val="00493E7B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93E7B"/>
    <w:rPr>
      <w:sz w:val="16"/>
      <w:szCs w:val="16"/>
    </w:rPr>
  </w:style>
  <w:style w:type="character" w:customStyle="1" w:styleId="af3">
    <w:name w:val="Текст Знак"/>
    <w:basedOn w:val="a0"/>
    <w:link w:val="af4"/>
    <w:rsid w:val="00493E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nhideWhenUsed/>
    <w:rsid w:val="00493E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493E7B"/>
    <w:rPr>
      <w:rFonts w:ascii="Consolas" w:hAnsi="Consolas" w:cs="Consolas"/>
      <w:sz w:val="21"/>
      <w:szCs w:val="21"/>
    </w:rPr>
  </w:style>
  <w:style w:type="character" w:customStyle="1" w:styleId="af5">
    <w:name w:val="Тема примечания Знак"/>
    <w:basedOn w:val="ab"/>
    <w:link w:val="af6"/>
    <w:rsid w:val="00493E7B"/>
    <w:rPr>
      <w:rFonts w:ascii="Times New Roman" w:eastAsia="Times New Roman" w:hAnsi="Times New Roman" w:cs="Times New Roman"/>
      <w:b/>
      <w:bCs/>
      <w:color w:val="000000"/>
      <w:w w:val="90"/>
      <w:sz w:val="20"/>
      <w:szCs w:val="20"/>
    </w:rPr>
  </w:style>
  <w:style w:type="paragraph" w:styleId="af6">
    <w:name w:val="annotation subject"/>
    <w:basedOn w:val="ac"/>
    <w:next w:val="ac"/>
    <w:link w:val="af5"/>
    <w:unhideWhenUsed/>
    <w:rsid w:val="00493E7B"/>
    <w:rPr>
      <w:b/>
      <w:bCs/>
    </w:rPr>
  </w:style>
  <w:style w:type="character" w:customStyle="1" w:styleId="16">
    <w:name w:val="Тема примечания Знак1"/>
    <w:basedOn w:val="12"/>
    <w:uiPriority w:val="99"/>
    <w:semiHidden/>
    <w:rsid w:val="00493E7B"/>
    <w:rPr>
      <w:b/>
      <w:bCs/>
      <w:sz w:val="20"/>
      <w:szCs w:val="20"/>
    </w:rPr>
  </w:style>
  <w:style w:type="character" w:customStyle="1" w:styleId="af7">
    <w:name w:val="Текст выноски Знак"/>
    <w:basedOn w:val="a0"/>
    <w:link w:val="af8"/>
    <w:rsid w:val="00493E7B"/>
    <w:rPr>
      <w:rFonts w:ascii="Tahoma" w:eastAsia="Times New Roman" w:hAnsi="Tahoma" w:cs="Times New Roman"/>
      <w:sz w:val="16"/>
      <w:szCs w:val="16"/>
    </w:rPr>
  </w:style>
  <w:style w:type="paragraph" w:styleId="af8">
    <w:name w:val="Balloon Text"/>
    <w:basedOn w:val="a"/>
    <w:link w:val="af7"/>
    <w:unhideWhenUsed/>
    <w:rsid w:val="00493E7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493E7B"/>
    <w:rPr>
      <w:rFonts w:ascii="Tahoma" w:hAnsi="Tahoma" w:cs="Tahoma"/>
      <w:sz w:val="16"/>
      <w:szCs w:val="16"/>
    </w:rPr>
  </w:style>
  <w:style w:type="paragraph" w:styleId="af9">
    <w:name w:val="List Paragraph"/>
    <w:basedOn w:val="a"/>
    <w:qFormat/>
    <w:rsid w:val="00493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Дипломный"/>
    <w:basedOn w:val="a"/>
    <w:rsid w:val="00493E7B"/>
    <w:pPr>
      <w:spacing w:after="0" w:line="360" w:lineRule="auto"/>
      <w:ind w:firstLine="720"/>
      <w:jc w:val="both"/>
    </w:pPr>
    <w:rPr>
      <w:rFonts w:ascii="Journal" w:eastAsia="Times New Roman" w:hAnsi="Journal" w:cs="Times New Roman"/>
      <w:sz w:val="28"/>
      <w:szCs w:val="20"/>
      <w:lang w:eastAsia="ru-RU"/>
    </w:rPr>
  </w:style>
  <w:style w:type="paragraph" w:customStyle="1" w:styleId="18">
    <w:name w:val="Обычный1"/>
    <w:rsid w:val="00493E7B"/>
    <w:pPr>
      <w:widowControl w:val="0"/>
      <w:snapToGrid w:val="0"/>
      <w:spacing w:after="0" w:line="278" w:lineRule="auto"/>
      <w:ind w:left="32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493E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493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нак2"/>
    <w:basedOn w:val="a"/>
    <w:rsid w:val="00493E7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"/>
    <w:basedOn w:val="a"/>
    <w:rsid w:val="00493E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rsid w:val="00493E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493E7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9">
    <w:name w:val="Текст1"/>
    <w:basedOn w:val="a"/>
    <w:rsid w:val="00493E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49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3">
    <w:name w:val="Знак Знак3"/>
    <w:locked/>
    <w:rsid w:val="00493E7B"/>
    <w:rPr>
      <w:rFonts w:ascii="Courier New" w:hAnsi="Courier New" w:cs="Courier New" w:hint="default"/>
      <w:lang w:val="ru-RU" w:eastAsia="ru-RU"/>
    </w:rPr>
  </w:style>
  <w:style w:type="character" w:styleId="afd">
    <w:name w:val="Strong"/>
    <w:qFormat/>
    <w:rsid w:val="00493E7B"/>
    <w:rPr>
      <w:b/>
      <w:bCs/>
    </w:rPr>
  </w:style>
  <w:style w:type="paragraph" w:customStyle="1" w:styleId="220">
    <w:name w:val="Основной текст 22"/>
    <w:basedOn w:val="a"/>
    <w:rsid w:val="00493E7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afe">
    <w:name w:val="Emphasis"/>
    <w:qFormat/>
    <w:rsid w:val="00493E7B"/>
    <w:rPr>
      <w:i/>
      <w:iCs/>
    </w:rPr>
  </w:style>
  <w:style w:type="paragraph" w:styleId="1a">
    <w:name w:val="index 1"/>
    <w:basedOn w:val="a"/>
    <w:next w:val="a"/>
    <w:autoRedefine/>
    <w:unhideWhenUsed/>
    <w:rsid w:val="00493E7B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index heading"/>
    <w:basedOn w:val="a"/>
    <w:next w:val="1a"/>
    <w:rsid w:val="0049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Имя"/>
    <w:basedOn w:val="a7"/>
    <w:rsid w:val="00493E7B"/>
    <w:pPr>
      <w:keepNext/>
      <w:tabs>
        <w:tab w:val="right" w:pos="3960"/>
      </w:tabs>
      <w:spacing w:before="120" w:after="0"/>
    </w:pPr>
    <w:rPr>
      <w:rFonts w:ascii="Arial" w:hAnsi="Arial"/>
      <w:b/>
      <w:sz w:val="20"/>
      <w:szCs w:val="20"/>
    </w:rPr>
  </w:style>
  <w:style w:type="paragraph" w:customStyle="1" w:styleId="aff1">
    <w:name w:val="Верхн.колонтитул первый"/>
    <w:basedOn w:val="ae"/>
    <w:rsid w:val="00493E7B"/>
    <w:pPr>
      <w:keepLines/>
      <w:widowControl/>
      <w:tabs>
        <w:tab w:val="clear" w:pos="4677"/>
        <w:tab w:val="clear" w:pos="9355"/>
        <w:tab w:val="center" w:pos="4320"/>
        <w:tab w:val="right" w:pos="8640"/>
      </w:tabs>
      <w:suppressAutoHyphens w:val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230">
    <w:name w:val="Основной текст 23"/>
    <w:basedOn w:val="a"/>
    <w:rsid w:val="00493E7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aff2">
    <w:name w:val="Знак Знак Знак Знак"/>
    <w:basedOn w:val="a"/>
    <w:rsid w:val="00D4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3">
    <w:name w:val="page number"/>
    <w:basedOn w:val="a0"/>
    <w:rsid w:val="00D4452E"/>
  </w:style>
  <w:style w:type="paragraph" w:styleId="aff4">
    <w:name w:val="Normal (Web)"/>
    <w:basedOn w:val="a"/>
    <w:rsid w:val="00D4452E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ff5">
    <w:name w:val="Hyperlink"/>
    <w:rsid w:val="00D4452E"/>
    <w:rPr>
      <w:color w:val="0000FF"/>
      <w:u w:val="single"/>
    </w:rPr>
  </w:style>
  <w:style w:type="character" w:styleId="aff6">
    <w:name w:val="footnote reference"/>
    <w:semiHidden/>
    <w:rsid w:val="00D4452E"/>
    <w:rPr>
      <w:vertAlign w:val="superscript"/>
    </w:rPr>
  </w:style>
  <w:style w:type="paragraph" w:customStyle="1" w:styleId="28">
    <w:name w:val="Знак2"/>
    <w:basedOn w:val="a"/>
    <w:rsid w:val="00D4452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"/>
    <w:basedOn w:val="a"/>
    <w:rsid w:val="00D445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D4452E"/>
    <w:rPr>
      <w:rFonts w:ascii="Courier New" w:hAnsi="Courier New" w:cs="Courier New"/>
      <w:lang w:val="ru-RU" w:eastAsia="ru-RU"/>
    </w:rPr>
  </w:style>
  <w:style w:type="character" w:styleId="aff8">
    <w:name w:val="annotation reference"/>
    <w:semiHidden/>
    <w:rsid w:val="00D4452E"/>
    <w:rPr>
      <w:sz w:val="16"/>
      <w:szCs w:val="16"/>
    </w:rPr>
  </w:style>
  <w:style w:type="paragraph" w:customStyle="1" w:styleId="240">
    <w:name w:val="Основной текст 24"/>
    <w:basedOn w:val="a"/>
    <w:rsid w:val="00D4452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9">
    <w:name w:val="Текст2"/>
    <w:basedOn w:val="a"/>
    <w:rsid w:val="00D445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9">
    <w:name w:val="FollowedHyperlink"/>
    <w:uiPriority w:val="99"/>
    <w:unhideWhenUsed/>
    <w:rsid w:val="00D4452E"/>
    <w:rPr>
      <w:color w:val="800080"/>
      <w:u w:val="single"/>
    </w:rPr>
  </w:style>
  <w:style w:type="paragraph" w:customStyle="1" w:styleId="2a">
    <w:name w:val="Обычный2"/>
    <w:rsid w:val="00D4452E"/>
    <w:pPr>
      <w:widowControl w:val="0"/>
      <w:snapToGrid w:val="0"/>
      <w:spacing w:after="0" w:line="278" w:lineRule="auto"/>
      <w:ind w:left="32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Знак2"/>
    <w:basedOn w:val="a"/>
    <w:rsid w:val="005719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"/>
    <w:rsid w:val="0057190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hvv_2</dc:creator>
  <cp:keywords/>
  <dc:description/>
  <cp:lastModifiedBy>hvv</cp:lastModifiedBy>
  <cp:revision>21</cp:revision>
  <dcterms:created xsi:type="dcterms:W3CDTF">2014-08-30T07:15:00Z</dcterms:created>
  <dcterms:modified xsi:type="dcterms:W3CDTF">2019-10-12T05:20:00Z</dcterms:modified>
</cp:coreProperties>
</file>