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3" w:rsidRPr="00470AFB" w:rsidRDefault="00026BE3" w:rsidP="00026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026BE3" w:rsidRPr="00470AFB" w:rsidRDefault="00026BE3" w:rsidP="00026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26BE3" w:rsidRPr="00470AFB" w:rsidRDefault="00026BE3" w:rsidP="00026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«Дубовский педагогический колледж»</w:t>
      </w:r>
    </w:p>
    <w:p w:rsidR="00026BE3" w:rsidRDefault="00026BE3" w:rsidP="00026BE3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6BE3" w:rsidRDefault="00026BE3" w:rsidP="00026BE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6BE3" w:rsidRDefault="00026BE3" w:rsidP="00026BE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6BE3" w:rsidRDefault="00026BE3" w:rsidP="00026BE3">
      <w:pPr>
        <w:spacing w:after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AFB">
        <w:rPr>
          <w:rFonts w:ascii="Times New Roman" w:hAnsi="Times New Roman" w:cs="Times New Roman"/>
          <w:b/>
          <w:bCs/>
          <w:caps/>
          <w:sz w:val="32"/>
          <w:szCs w:val="32"/>
        </w:rPr>
        <w:t>РАБОЧая ПРОГРАММа</w:t>
      </w: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AFB">
        <w:rPr>
          <w:rFonts w:ascii="Times New Roman" w:hAnsi="Times New Roman" w:cs="Times New Roman"/>
          <w:b/>
          <w:bCs/>
          <w:sz w:val="32"/>
          <w:szCs w:val="32"/>
        </w:rPr>
        <w:t xml:space="preserve">МДК 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470AFB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1 Социально</w:t>
      </w:r>
      <w:r w:rsidRPr="00470AFB">
        <w:rPr>
          <w:rFonts w:ascii="Times New Roman" w:hAnsi="Times New Roman" w:cs="Times New Roman"/>
          <w:b/>
          <w:sz w:val="32"/>
          <w:szCs w:val="32"/>
        </w:rPr>
        <w:t xml:space="preserve">-правовые </w:t>
      </w:r>
      <w:r>
        <w:rPr>
          <w:rFonts w:ascii="Times New Roman" w:hAnsi="Times New Roman" w:cs="Times New Roman"/>
          <w:b/>
          <w:sz w:val="32"/>
          <w:szCs w:val="32"/>
        </w:rPr>
        <w:t xml:space="preserve">и законодательные </w:t>
      </w:r>
      <w:r w:rsidRPr="00470AFB">
        <w:rPr>
          <w:rFonts w:ascii="Times New Roman" w:hAnsi="Times New Roman" w:cs="Times New Roman"/>
          <w:b/>
          <w:sz w:val="32"/>
          <w:szCs w:val="32"/>
        </w:rPr>
        <w:t xml:space="preserve">основы социальной работы с лицами </w:t>
      </w:r>
      <w:r>
        <w:rPr>
          <w:rFonts w:ascii="Times New Roman" w:hAnsi="Times New Roman" w:cs="Times New Roman"/>
          <w:b/>
          <w:sz w:val="32"/>
          <w:szCs w:val="32"/>
        </w:rPr>
        <w:t>пожилого возраста и инвалидами</w:t>
      </w: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6BE3" w:rsidRDefault="00026BE3" w:rsidP="00026B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026BE3" w:rsidRPr="00026BE3" w:rsidRDefault="00026BE3" w:rsidP="00026B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</w:rPr>
      </w:pPr>
      <w:r w:rsidRPr="00026BE3">
        <w:rPr>
          <w:b/>
          <w:bCs/>
          <w:caps/>
        </w:rPr>
        <w:lastRenderedPageBreak/>
        <w:t xml:space="preserve">3.2. </w:t>
      </w:r>
      <w:r w:rsidRPr="00026BE3">
        <w:rPr>
          <w:b/>
          <w:bCs/>
        </w:rPr>
        <w:t>Содержание обучения профессионального модуля (ПМ)</w:t>
      </w:r>
    </w:p>
    <w:p w:rsidR="00026BE3" w:rsidRPr="00026BE3" w:rsidRDefault="00026BE3" w:rsidP="00026B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7116"/>
        <w:gridCol w:w="3251"/>
        <w:gridCol w:w="1416"/>
        <w:gridCol w:w="26"/>
      </w:tblGrid>
      <w:tr w:rsidR="00026BE3" w:rsidRPr="00026BE3" w:rsidTr="00B91C75">
        <w:trPr>
          <w:gridAfter w:val="1"/>
          <w:wAfter w:w="26" w:type="dxa"/>
        </w:trPr>
        <w:tc>
          <w:tcPr>
            <w:tcW w:w="3160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3251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6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26BE3" w:rsidRPr="00026BE3" w:rsidTr="00B91C75">
        <w:trPr>
          <w:gridAfter w:val="1"/>
          <w:wAfter w:w="26" w:type="dxa"/>
        </w:trPr>
        <w:tc>
          <w:tcPr>
            <w:tcW w:w="3160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6BE3" w:rsidRPr="00026BE3" w:rsidTr="00B91C75">
        <w:trPr>
          <w:gridAfter w:val="1"/>
          <w:wAfter w:w="26" w:type="dxa"/>
        </w:trPr>
        <w:tc>
          <w:tcPr>
            <w:tcW w:w="3160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1.</w:t>
            </w:r>
          </w:p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социально-правовых и законодательных основ социальной работы с лицами пожилого возраста и  инвалидами</w:t>
            </w:r>
          </w:p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vMerge w:val="restart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gridAfter w:val="1"/>
          <w:wAfter w:w="26" w:type="dxa"/>
          <w:trHeight w:val="1595"/>
        </w:trPr>
        <w:tc>
          <w:tcPr>
            <w:tcW w:w="3160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01. 01.</w:t>
            </w:r>
          </w:p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Социально-правовые и законодательные основы социальной работы с лицами пожилого возраста и инвалидами</w:t>
            </w:r>
          </w:p>
        </w:tc>
        <w:tc>
          <w:tcPr>
            <w:tcW w:w="7116" w:type="dxa"/>
            <w:vMerge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gridAfter w:val="1"/>
          <w:wAfter w:w="26" w:type="dxa"/>
          <w:trHeight w:val="300"/>
        </w:trPr>
        <w:tc>
          <w:tcPr>
            <w:tcW w:w="14943" w:type="dxa"/>
            <w:gridSpan w:val="4"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 социальной поддержки лиц пожилого возраста и инвалидов. Пенсионное обеспечение пожилых и инвалидов</w:t>
            </w:r>
          </w:p>
        </w:tc>
      </w:tr>
      <w:tr w:rsidR="00026BE3" w:rsidRPr="00026BE3" w:rsidTr="00B91C75">
        <w:trPr>
          <w:gridAfter w:val="1"/>
          <w:wAfter w:w="26" w:type="dxa"/>
          <w:trHeight w:val="300"/>
        </w:trPr>
        <w:tc>
          <w:tcPr>
            <w:tcW w:w="3160" w:type="dxa"/>
            <w:vMerge w:val="restart"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Государственная система нормативно-правовых актов о социальной поддержке лиц пожилого возраста и инвалидов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widowControl w:val="0"/>
              <w:tabs>
                <w:tab w:val="left" w:pos="144"/>
                <w:tab w:val="left" w:pos="720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E3" w:rsidRPr="00026BE3" w:rsidTr="00B91C75">
        <w:trPr>
          <w:gridAfter w:val="1"/>
          <w:wAfter w:w="26" w:type="dxa"/>
          <w:trHeight w:val="2445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widowControl w:val="0"/>
              <w:tabs>
                <w:tab w:val="left" w:pos="144"/>
                <w:tab w:val="left" w:pos="720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Конституция как основной правовой источник социальной работы с лицами пожилого возраста и инвалидами. Законы РФ, Указы Президента РФ, Постановления Правительства РФ, нормативно-правовые акты министерств и ведомств о правовой защите, социальном обеспечении, социальном обслуживании лиц пожилого возраста и инвалидов. Законы, постановления и нормативно-правовые акты субъектов РФ о правовой защите,</w:t>
            </w:r>
          </w:p>
          <w:p w:rsidR="00026BE3" w:rsidRPr="00026BE3" w:rsidRDefault="00026BE3" w:rsidP="00B91C75">
            <w:pPr>
              <w:widowControl w:val="0"/>
              <w:tabs>
                <w:tab w:val="left" w:pos="144"/>
                <w:tab w:val="left" w:pos="720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proofErr w:type="gramStart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социальном обслуживании лиц пожилого возраста и инвалидов. Нормативно-правовые акты </w:t>
            </w:r>
          </w:p>
        </w:tc>
        <w:tc>
          <w:tcPr>
            <w:tcW w:w="3251" w:type="dxa"/>
            <w:vMerge/>
            <w:shd w:val="clear" w:color="auto" w:fill="FFFFFF" w:themeFill="background1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gridAfter w:val="1"/>
          <w:wAfter w:w="26" w:type="dxa"/>
          <w:trHeight w:val="1408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widowControl w:val="0"/>
              <w:tabs>
                <w:tab w:val="left" w:pos="144"/>
                <w:tab w:val="left" w:pos="432"/>
                <w:tab w:val="left" w:pos="864"/>
                <w:tab w:val="left" w:pos="1728"/>
                <w:tab w:val="left" w:pos="2304"/>
                <w:tab w:val="left" w:pos="2592"/>
                <w:tab w:val="left" w:pos="3744"/>
                <w:tab w:val="left" w:pos="4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по правовой защите, социальном </w:t>
            </w:r>
            <w:proofErr w:type="gramStart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, социальном обеспечении, социальном обслуживании лиц пожилого возраста и инвалидов. Международное право о защите прав лиц пожилого возраста и инвалидов.</w:t>
            </w:r>
          </w:p>
        </w:tc>
        <w:tc>
          <w:tcPr>
            <w:tcW w:w="3251" w:type="dxa"/>
            <w:vMerge/>
            <w:shd w:val="clear" w:color="auto" w:fill="FFFFFF" w:themeFill="background1"/>
            <w:vAlign w:val="center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gridAfter w:val="1"/>
          <w:wAfter w:w="26" w:type="dxa"/>
          <w:trHeight w:val="280"/>
        </w:trPr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51" w:type="dxa"/>
            <w:vMerge/>
            <w:shd w:val="clear" w:color="auto" w:fill="FFFFFF" w:themeFill="background1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1" w:type="dxa"/>
            <w:shd w:val="clear" w:color="auto" w:fill="FFFFFF" w:themeFill="background1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и конспектирование норм Конституции РФ, регламентирующих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социальную работу с лицами пожилого возраста и инвалидами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2" w:type="dxa"/>
            <w:gridSpan w:val="2"/>
            <w:vMerge/>
            <w:shd w:val="clear" w:color="auto" w:fill="BFBFBF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перечня НПА (с указанием статей), </w:t>
            </w: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регламентирующих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социальную работу с лицами пожилого возраста инвалидами</w:t>
            </w:r>
          </w:p>
        </w:tc>
        <w:tc>
          <w:tcPr>
            <w:tcW w:w="3251" w:type="dxa"/>
            <w:vMerge/>
            <w:shd w:val="clear" w:color="auto" w:fill="FFFFFF" w:themeFill="background1"/>
            <w:vAlign w:val="center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866"/>
        </w:trPr>
        <w:tc>
          <w:tcPr>
            <w:tcW w:w="3160" w:type="dxa"/>
            <w:vMerge/>
            <w:tcBorders>
              <w:bottom w:val="single" w:sz="4" w:space="0" w:color="auto"/>
            </w:tcBorders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перечня НПА (с указанием статей), </w:t>
            </w: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регламентирующих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социальную работу с лицами пожилого возраста и инвалидами</w:t>
            </w: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261"/>
        </w:trPr>
        <w:tc>
          <w:tcPr>
            <w:tcW w:w="3160" w:type="dxa"/>
            <w:vMerge w:val="restart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Тема 1.2 Социальное обеспечение лиц пожилого возраста и инвалидов</w:t>
            </w: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vMerge w:val="restart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E3" w:rsidRPr="00026BE3" w:rsidTr="00B91C75">
        <w:trPr>
          <w:trHeight w:val="2967"/>
        </w:trPr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vMerge w:val="restart"/>
          </w:tcPr>
          <w:p w:rsidR="00026BE3" w:rsidRPr="00026BE3" w:rsidRDefault="00026BE3" w:rsidP="00B91C75">
            <w:pPr>
              <w:jc w:val="both"/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</w:pP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Понятие страхового и трудового стажа. Виды стажа, установленные действующим законодательством, их юридическое значение. Общая характеристика видов стажа в социальном обеспечении. Порядок подтверждения трудового стажа.</w:t>
            </w:r>
            <w:r w:rsidRPr="00026BE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Понятие и виды пенсий в </w:t>
            </w:r>
            <w:proofErr w:type="gramStart"/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праве социального обеспечения</w:t>
            </w:r>
            <w:proofErr w:type="gramEnd"/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. Трудовые пенсии по старости. Трудовые пенсии по инвалидности. Трудовые пенсии по случаю потери кормильца.</w:t>
            </w:r>
            <w:r w:rsidRPr="00026BE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Понятие размера трудовой пенсии, перерасчета</w:t>
            </w:r>
            <w:r w:rsidRPr="00026BE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и индексации. Порядок и сроки назначения и перерасчета трудовых пенсий. Выплата и доставка трудовых пенсий. Приостановление и возобновление выплаты </w:t>
            </w:r>
            <w:proofErr w:type="gramStart"/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трудовых</w:t>
            </w:r>
            <w:proofErr w:type="gramEnd"/>
          </w:p>
          <w:p w:rsidR="00026BE3" w:rsidRPr="00026BE3" w:rsidRDefault="00026BE3" w:rsidP="00B91C75">
            <w:pPr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 пенсий. Прекращение и восстановление выплаты трудовых пенсий. Удержания из трудовых пенсий.</w:t>
            </w:r>
            <w:r w:rsidRPr="00026BE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Понятие и виды пенсий по государственному пенсионному обеспечению. Размеры пенсий по государственному пенсионному обеспечению. Порядок назначения, перерасчета, индексации, выплаты и доставки пенсий по государственному пенсионному обеспечению. Общая характеристика социальных пенсий.</w:t>
            </w:r>
            <w:r w:rsidRPr="00026BE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 xml:space="preserve">Правовое регулирование обязательного пенсионного страхования. Участники правоотношений по обязательному пенсионному страхованию, их права и обязанности. Финансовая система обязательного пенсионного страхования и уплата страховых взносов. </w:t>
            </w:r>
            <w:r w:rsidRPr="00026BE3">
              <w:rPr>
                <w:rFonts w:ascii="Times New Roman" w:eastAsia="Times-Roman" w:hAnsi="Times New Roman" w:cs="Times New Roman"/>
                <w:sz w:val="24"/>
                <w:szCs w:val="24"/>
              </w:rPr>
              <w:t>Понятие и виды государственных пособий. Порядок предоставления и размер государственных пособий по временной нетрудоспособности. Государственные пособия гражданам, имеющим детей. Общая характеристика государственных пособий по безработице. Иные виды государственных пособий.</w:t>
            </w:r>
            <w:r w:rsidRPr="00026BE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r w:rsidRPr="00026BE3">
              <w:rPr>
                <w:rFonts w:ascii="Times New Roman" w:eastAsia="Times-Roman" w:hAnsi="Times New Roman" w:cs="Times New Roman"/>
                <w:bCs/>
                <w:sz w:val="24"/>
                <w:szCs w:val="24"/>
              </w:rPr>
              <w:t>Понятие, виды и общая характеристика компенсационных выплат. Понятие, виды и общая характеристика социального обслуживания. Понятие, виды и общая характеристика медико-социальной помощи. Медицинское страхование. Понятие и система льгот по социальному обслуживанию.</w:t>
            </w: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3407"/>
        </w:trPr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vMerge/>
          </w:tcPr>
          <w:p w:rsidR="00026BE3" w:rsidRPr="00026BE3" w:rsidRDefault="00026BE3" w:rsidP="00B91C75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51" w:type="dxa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vMerge/>
            <w:shd w:val="clear" w:color="auto" w:fill="BFBFBF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70"/>
        </w:trPr>
        <w:tc>
          <w:tcPr>
            <w:tcW w:w="14969" w:type="dxa"/>
            <w:gridSpan w:val="5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и медицинское страхование лиц пожилого возраста и инвалидов. Социальная защита лиц пожилого возраста и инвалидов</w:t>
            </w:r>
          </w:p>
        </w:tc>
      </w:tr>
      <w:tr w:rsidR="00026BE3" w:rsidRPr="00026BE3" w:rsidTr="00B91C75">
        <w:trPr>
          <w:trHeight w:val="324"/>
        </w:trPr>
        <w:tc>
          <w:tcPr>
            <w:tcW w:w="3160" w:type="dxa"/>
            <w:vMerge w:val="restart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и медицинское страхование лиц пожилого возраста и инвалидов</w:t>
            </w: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2145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государственного (обязательного) и негосударственного (добровольного) социального страхования пожилых и инвалидов, его виды. Система обязательного и добровольного социального страхования. Виды социального страхования в РФ пожилых и инвалидов. Общая характеристика системы </w:t>
            </w:r>
            <w:proofErr w:type="gramStart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в РФ пожилых и инвалидов. Порядок оформления и компенсация при различных видах государственного и негосударственного страхования пожилых и инвалидов. Порядок </w:t>
            </w: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3678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оформления различных видов государственного и негосударственного страхования инвалидов</w:t>
            </w:r>
            <w:proofErr w:type="gramStart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орядок компенсации различных видов государственного и негосударственного страхования пожилого человека.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Роль социального работника в системе страхования. Обязательное и добровольное медицинское страхование пожилых и инвалидов.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медицинского страхования. Условия и порядок проведения медицинского страхования пожилых и инвалидов. ФФОМС и ТФОМС. Страховые медицинские организации. Социально-экономическое содержание ДМС. Назначение и виды ДМС. Правила и программы ДМС. Порядок заключения и ведения договора ДМС. Урегулирование страхового случая. Прекращение действия договора.</w:t>
            </w:r>
          </w:p>
        </w:tc>
        <w:tc>
          <w:tcPr>
            <w:tcW w:w="3251" w:type="dxa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shd w:val="clear" w:color="auto" w:fill="FFFFFF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E3" w:rsidRPr="00026BE3" w:rsidTr="00B91C75"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51" w:type="dxa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Консультирование пожилых и инвалидов по вопросам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страхования</w:t>
            </w: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487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Консультирование пожилых и инвалидов по вопросам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354"/>
        </w:trPr>
        <w:tc>
          <w:tcPr>
            <w:tcW w:w="3160" w:type="dxa"/>
            <w:vMerge w:val="restart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социального обслуживания лиц пожилого возраста и инвалидов</w:t>
            </w: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51" w:type="dxa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vMerge/>
            <w:shd w:val="clear" w:color="auto" w:fill="FFFFFF"/>
            <w:vAlign w:val="center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778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vMerge w:val="restart"/>
          </w:tcPr>
          <w:p w:rsidR="00026BE3" w:rsidRPr="00026BE3" w:rsidRDefault="00026BE3" w:rsidP="00B91C75">
            <w:pPr>
              <w:widowControl w:val="0"/>
              <w:tabs>
                <w:tab w:val="left" w:pos="-1"/>
                <w:tab w:val="left" w:pos="144"/>
                <w:tab w:val="left" w:pos="1728"/>
                <w:tab w:val="left" w:pos="2160"/>
                <w:tab w:val="left" w:pos="2592"/>
                <w:tab w:val="left" w:pos="3456"/>
                <w:tab w:val="left" w:pos="3888"/>
                <w:tab w:val="left" w:pos="5472"/>
              </w:tabs>
              <w:ind w:left="-1" w:firstLine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работы районного (городского) органа социальной защиты по приему граждан и рассмотрению их писем, жалоб, заявлений и предложений граждан. Организация справочно-кодификационной работы в районном (городском) органе социальной защиты. Подготовка районным (городским) органом социальной защиты пенсионных дел, дел получателей пособий, по трудовому устройству и профессиональному обучению инвалидов, по материально-бытовому и социальному обслуживанию пенсионеров. Основные направления организаторской работы районных (городских) органов социальной защиты по начислению и выплате пенсий и пособий.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социальной защиты пожилых людей и инвалидов в стационарных учреждениях социального обслуживания. Система домов-интернатов. Дома-интернаты общего типа. Психоневрологические интернаты. Дома-интернаты для умственно отсталых детей. Дома-интернаты для детей с физическими недостатками. Дома-интернаты для престарелых и инвалидов общего типа; организация и содержание работы.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Принципы расселения. Отделения милосердия. Организация медицинского обслуживания в домах-интернатах. Организация психологической помощи. Психоневрологические интернаты: организация и содержание работы. Организация и содержание социальной защиты ветеранов, пожилых людей и инвалидов в Центрах социального обслуживания.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shd w:val="clear" w:color="auto" w:fill="FFFFFF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BE3" w:rsidRPr="00026BE3" w:rsidTr="00B91C75">
        <w:trPr>
          <w:trHeight w:val="778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vMerge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shd w:val="clear" w:color="auto" w:fill="FFFFFF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329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251" w:type="dxa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vMerge w:val="restart"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329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555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Консультирование пожилых и инвалидов по вопросам </w:t>
            </w:r>
            <w:r w:rsidRPr="00026B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работы районных и городских органов социальной защиты населения</w:t>
            </w: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207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жалобами и заявлениями граждан</w:t>
            </w: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300"/>
        </w:trPr>
        <w:tc>
          <w:tcPr>
            <w:tcW w:w="3160" w:type="dxa"/>
            <w:vMerge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26BE3" w:rsidRPr="00026BE3" w:rsidRDefault="00026BE3" w:rsidP="00B91C7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3251" w:type="dxa"/>
            <w:vMerge/>
            <w:shd w:val="clear" w:color="auto" w:fill="auto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rPr>
          <w:trHeight w:val="418"/>
        </w:trPr>
        <w:tc>
          <w:tcPr>
            <w:tcW w:w="10276" w:type="dxa"/>
            <w:gridSpan w:val="2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 ПМ 1.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литературы.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Ответы на контрольные вопросы.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Составление и оформление документов по предложенным ситуациям.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электронных образовательных ресурсов по темам.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Составление логических схем по темам.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нормативно-правовых актов.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>Составление схемы государственных органов социальной защиты.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>Подбор списка нормативных актов, которыми необходимо руководствоваться при документальных проверках.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>Составление индивидуального лицевого счета.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>Определение основных задач, функции, структуры</w:t>
            </w:r>
            <w:r w:rsidRPr="00026BE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Отделения ПФ РФ и Управления ПФ РФ.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>Составление комплексного плана работы Отделения ПФ РФ.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BE3">
              <w:rPr>
                <w:rStyle w:val="apple-style-span"/>
                <w:rFonts w:ascii="Times New Roman" w:hAnsi="Times New Roman"/>
                <w:sz w:val="24"/>
                <w:szCs w:val="24"/>
              </w:rPr>
              <w:t>Разработка схемы и порядка проведения проверки и ревизии.</w:t>
            </w:r>
          </w:p>
          <w:p w:rsidR="00026BE3" w:rsidRPr="00026BE3" w:rsidRDefault="00026BE3" w:rsidP="00B91C75">
            <w:pPr>
              <w:ind w:firstLine="24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плана работы отделения социальной помощи.</w:t>
            </w:r>
          </w:p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    Сравнительная характеристика различных степеней выраженности нарушения (мобильности, общения, </w:t>
            </w:r>
            <w:proofErr w:type="gramStart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6BE3">
              <w:rPr>
                <w:rFonts w:ascii="Times New Roman" w:hAnsi="Times New Roman" w:cs="Times New Roman"/>
                <w:sz w:val="24"/>
                <w:szCs w:val="24"/>
              </w:rPr>
              <w:t xml:space="preserve"> своим поведением, самообслуживания, участия в трудовой деятельности, ориентации) и критерии влияния их на тяжесть инвалидности у взрослых (составить сводную таблицу).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3" w:rsidRPr="00026BE3" w:rsidTr="00B91C75">
        <w:tc>
          <w:tcPr>
            <w:tcW w:w="10276" w:type="dxa"/>
            <w:gridSpan w:val="2"/>
          </w:tcPr>
          <w:p w:rsidR="00026BE3" w:rsidRPr="00026BE3" w:rsidRDefault="00026BE3" w:rsidP="00B91C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026BE3" w:rsidRPr="00026BE3" w:rsidRDefault="00026BE3" w:rsidP="00B91C75">
            <w:pPr>
              <w:spacing w:line="245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«Социальная защита граждан пожилого возраста в РФ».</w:t>
            </w:r>
          </w:p>
          <w:p w:rsidR="00026BE3" w:rsidRPr="00026BE3" w:rsidRDefault="00026BE3" w:rsidP="00B91C75">
            <w:pPr>
              <w:spacing w:line="245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«Социальные и правовые аспекты защиты пожилых людей».</w:t>
            </w:r>
          </w:p>
          <w:p w:rsidR="00026BE3" w:rsidRPr="00026BE3" w:rsidRDefault="00026BE3" w:rsidP="00B91C75">
            <w:pPr>
              <w:spacing w:line="245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«Основные принципы деятельности в сфере социального обслуживания граждан пожилого возраста и инвалидов».</w:t>
            </w:r>
          </w:p>
          <w:p w:rsidR="00026BE3" w:rsidRPr="00026BE3" w:rsidRDefault="00026BE3" w:rsidP="00B91C75">
            <w:pPr>
              <w:spacing w:line="245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«Право граждан пожилого возраста и инвалидов на социальное обслуживание».</w:t>
            </w:r>
          </w:p>
          <w:p w:rsidR="00026BE3" w:rsidRPr="00026BE3" w:rsidRDefault="00026BE3" w:rsidP="00B91C75">
            <w:pPr>
              <w:spacing w:line="245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сообщения: «Право граждан пожилого возраста и инвалидов на информацию в сфере социального обслуживания».</w:t>
            </w:r>
          </w:p>
        </w:tc>
        <w:tc>
          <w:tcPr>
            <w:tcW w:w="3251" w:type="dxa"/>
            <w:vMerge/>
            <w:shd w:val="clear" w:color="auto" w:fill="FFFFFF" w:themeFill="background1"/>
          </w:tcPr>
          <w:p w:rsidR="00026BE3" w:rsidRPr="00026BE3" w:rsidRDefault="00026BE3" w:rsidP="00B9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shd w:val="clear" w:color="auto" w:fill="BFBFBF"/>
            <w:vAlign w:val="center"/>
          </w:tcPr>
          <w:p w:rsidR="00026BE3" w:rsidRPr="00026BE3" w:rsidRDefault="00026BE3" w:rsidP="00B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66D" w:rsidRPr="00026BE3" w:rsidRDefault="005D366D">
      <w:pPr>
        <w:rPr>
          <w:rFonts w:ascii="Times New Roman" w:hAnsi="Times New Roman" w:cs="Times New Roman"/>
          <w:sz w:val="24"/>
          <w:szCs w:val="24"/>
        </w:rPr>
      </w:pPr>
    </w:p>
    <w:p w:rsidR="00026BE3" w:rsidRDefault="00026BE3"/>
    <w:sectPr w:rsidR="00026BE3" w:rsidSect="00026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6BE3"/>
    <w:rsid w:val="00026BE3"/>
    <w:rsid w:val="005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E3"/>
    <w:rPr>
      <w:rFonts w:eastAsiaTheme="minorEastAsia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026B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0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026B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26BE3"/>
    <w:rPr>
      <w:rFonts w:cs="Times New Roman"/>
    </w:rPr>
  </w:style>
  <w:style w:type="paragraph" w:styleId="a3">
    <w:name w:val="No Spacing"/>
    <w:uiPriority w:val="1"/>
    <w:qFormat/>
    <w:rsid w:val="0002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2020-01-09T12:11:00Z</dcterms:created>
  <dcterms:modified xsi:type="dcterms:W3CDTF">2020-01-09T12:20:00Z</dcterms:modified>
</cp:coreProperties>
</file>