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8078"/>
      </w:tblGrid>
      <w:tr w:rsidR="00AF075D" w:rsidRPr="00FC0A10" w:rsidTr="00AF075D">
        <w:trPr>
          <w:cantSplit/>
          <w:trHeight w:val="539"/>
        </w:trPr>
        <w:tc>
          <w:tcPr>
            <w:tcW w:w="712" w:type="dxa"/>
            <w:vMerge w:val="restart"/>
            <w:shd w:val="clear" w:color="auto" w:fill="auto"/>
            <w:textDirection w:val="btLr"/>
          </w:tcPr>
          <w:p w:rsidR="00AF075D" w:rsidRPr="00FC0A10" w:rsidRDefault="00AF075D" w:rsidP="00CB7999">
            <w:pPr>
              <w:shd w:val="clear" w:color="auto" w:fill="FFFFFF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FC0A10">
              <w:rPr>
                <w:b/>
                <w:sz w:val="12"/>
                <w:szCs w:val="12"/>
              </w:rPr>
              <w:t>Индекс</w:t>
            </w:r>
          </w:p>
        </w:tc>
        <w:tc>
          <w:tcPr>
            <w:tcW w:w="8077" w:type="dxa"/>
            <w:vMerge w:val="restart"/>
            <w:shd w:val="clear" w:color="auto" w:fill="auto"/>
          </w:tcPr>
          <w:p w:rsidR="00AF075D" w:rsidRDefault="00AF075D" w:rsidP="00CB7999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Наименование циклов, разделов, дисциплин, профессиональных модулей, междисциплинарных курсов</w:t>
            </w:r>
          </w:p>
          <w:p w:rsidR="00AF075D" w:rsidRPr="00FC0A10" w:rsidRDefault="00AF075D" w:rsidP="00CB7999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Специальность 44.02.01 Дошкольное образование</w:t>
            </w:r>
          </w:p>
        </w:tc>
      </w:tr>
      <w:tr w:rsidR="00AF075D" w:rsidRPr="00FC0A10" w:rsidTr="00AF075D">
        <w:trPr>
          <w:cantSplit/>
          <w:trHeight w:val="305"/>
        </w:trPr>
        <w:tc>
          <w:tcPr>
            <w:tcW w:w="712" w:type="dxa"/>
            <w:vMerge/>
            <w:shd w:val="clear" w:color="auto" w:fill="auto"/>
            <w:textDirection w:val="btLr"/>
          </w:tcPr>
          <w:p w:rsidR="00AF075D" w:rsidRPr="00FC0A10" w:rsidRDefault="00AF075D" w:rsidP="00CB7999">
            <w:pPr>
              <w:shd w:val="clear" w:color="auto" w:fill="FFFFFF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8077" w:type="dxa"/>
            <w:vMerge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F075D" w:rsidRPr="00FC0A10" w:rsidTr="00AF075D">
        <w:trPr>
          <w:cantSplit/>
          <w:trHeight w:val="206"/>
        </w:trPr>
        <w:tc>
          <w:tcPr>
            <w:tcW w:w="712" w:type="dxa"/>
            <w:vMerge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077" w:type="dxa"/>
            <w:vMerge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F075D" w:rsidRPr="00FC0A10" w:rsidTr="00AF075D">
        <w:trPr>
          <w:cantSplit/>
          <w:trHeight w:val="138"/>
        </w:trPr>
        <w:tc>
          <w:tcPr>
            <w:tcW w:w="712" w:type="dxa"/>
            <w:vMerge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077" w:type="dxa"/>
            <w:vMerge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FC0A1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2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jc w:val="center"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0УД.00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Общеобразовательные учебные дисциплины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общие профильные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center"/>
          </w:tcPr>
          <w:p w:rsidR="00AF075D" w:rsidRPr="00FC0A10" w:rsidRDefault="00AF075D" w:rsidP="00CB7999">
            <w:pPr>
              <w:jc w:val="center"/>
              <w:rPr>
                <w:b/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ОУД.01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AF075D">
            <w:pPr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 xml:space="preserve">Русский язык  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center"/>
          </w:tcPr>
          <w:p w:rsidR="00AF075D" w:rsidRPr="00FC0A10" w:rsidRDefault="00AF075D" w:rsidP="00CB7999">
            <w:pPr>
              <w:jc w:val="center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ОУД.01.01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AF075D">
            <w:pPr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Литература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center"/>
          </w:tcPr>
          <w:p w:rsidR="00AF075D" w:rsidRPr="00FC0A10" w:rsidRDefault="00AF075D" w:rsidP="00CB7999">
            <w:pPr>
              <w:jc w:val="center"/>
              <w:rPr>
                <w:b/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ОУД.01.02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AF075D">
            <w:pPr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Родная литература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center"/>
          </w:tcPr>
          <w:p w:rsidR="00AF075D" w:rsidRPr="00FC0A10" w:rsidRDefault="00AF075D" w:rsidP="00CB7999">
            <w:pPr>
              <w:jc w:val="center"/>
              <w:rPr>
                <w:b/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ОУД.04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AF075D">
            <w:pPr>
              <w:rPr>
                <w:b/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История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AF075D">
            <w:pPr>
              <w:rPr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общие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center"/>
          </w:tcPr>
          <w:p w:rsidR="00AF075D" w:rsidRPr="00FC0A10" w:rsidRDefault="00AF075D" w:rsidP="00CB7999">
            <w:pPr>
              <w:jc w:val="center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ОУД.03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AF075D">
            <w:pPr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Математика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jc w:val="center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ОУД.18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AF075D">
            <w:pPr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Астрономия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jc w:val="center"/>
              <w:rPr>
                <w:b/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ОУД.02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AF075D">
            <w:pPr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Иностранный язык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center"/>
          </w:tcPr>
          <w:p w:rsidR="00AF075D" w:rsidRPr="00FC0A10" w:rsidRDefault="00AF075D" w:rsidP="00CB7999">
            <w:pPr>
              <w:jc w:val="center"/>
              <w:rPr>
                <w:b/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ОУД.05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AF075D">
            <w:pPr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Физическая культура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center"/>
          </w:tcPr>
          <w:p w:rsidR="00AF075D" w:rsidRPr="00FC0A10" w:rsidRDefault="00AF075D" w:rsidP="00CB7999">
            <w:pPr>
              <w:jc w:val="center"/>
              <w:rPr>
                <w:b/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ОУД.06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AF075D">
            <w:pPr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ОБЖ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AF075D">
            <w:pPr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по выбору из обязательных предметных областей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center"/>
          </w:tcPr>
          <w:p w:rsidR="00AF075D" w:rsidRPr="00FC0A10" w:rsidRDefault="00AF075D" w:rsidP="00CB7999">
            <w:pPr>
              <w:jc w:val="center"/>
              <w:rPr>
                <w:b/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ОУД.07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AF075D">
            <w:pPr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Информатика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jc w:val="center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ОУД.14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AF075D">
            <w:pPr>
              <w:rPr>
                <w:b/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Естествознание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jc w:val="center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ОУД.16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AF075D">
            <w:pPr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География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AF075D">
            <w:pPr>
              <w:rPr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по выбору из обязательных предметных областей профильные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center"/>
          </w:tcPr>
          <w:p w:rsidR="00AF075D" w:rsidRPr="00FC0A10" w:rsidRDefault="00AF075D" w:rsidP="00CB7999">
            <w:pPr>
              <w:jc w:val="center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ОУД.10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AF075D">
            <w:pPr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Обществознание (вкл. экономику и право)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center"/>
          </w:tcPr>
          <w:p w:rsidR="00AF075D" w:rsidRPr="00FC0A10" w:rsidRDefault="00AF075D" w:rsidP="00CB79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rPr>
                <w:b/>
                <w:sz w:val="16"/>
                <w:szCs w:val="16"/>
              </w:rPr>
            </w:pPr>
            <w:r w:rsidRPr="00FC0A10">
              <w:rPr>
                <w:b/>
                <w:bCs/>
                <w:sz w:val="16"/>
                <w:szCs w:val="16"/>
              </w:rPr>
              <w:t>Дополнительные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jc w:val="center"/>
              <w:rPr>
                <w:b/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ОУД.17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jc w:val="center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Экология моего края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bottom"/>
          </w:tcPr>
          <w:p w:rsidR="00AF075D" w:rsidRPr="00FC0A10" w:rsidRDefault="00AF075D" w:rsidP="00AF075D">
            <w:pPr>
              <w:shd w:val="clear" w:color="auto" w:fill="FFFFFF"/>
              <w:ind w:left="-1103"/>
              <w:rPr>
                <w:b/>
                <w:sz w:val="12"/>
                <w:szCs w:val="12"/>
              </w:rPr>
            </w:pP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Теоретическое обучение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b/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ОГСЭ.00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Общие гуманитарные и социально-экономические дисциплины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ОГСЭ.01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Основы философии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ОГСЭ.02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Психология общения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ОГСЭ.03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История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ОГСЭ.04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Иностранный язык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ОГСЭ.05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Физическая культура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ОГСЭ.06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Хореография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ОГСЭ.07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Краеведение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b/>
                <w:sz w:val="12"/>
                <w:szCs w:val="12"/>
              </w:rPr>
            </w:pPr>
            <w:r w:rsidRPr="00FC0A10">
              <w:rPr>
                <w:b/>
                <w:sz w:val="12"/>
                <w:szCs w:val="12"/>
              </w:rPr>
              <w:t>ЕН.00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 xml:space="preserve">Математические и общие естественнонаучные дисциплины                                                               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ЕН.01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Математика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ЕН.02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Информатика и ИКТ в профессиональной деятельности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b/>
                <w:sz w:val="12"/>
                <w:szCs w:val="12"/>
              </w:rPr>
            </w:pPr>
            <w:r w:rsidRPr="00FC0A10">
              <w:rPr>
                <w:b/>
                <w:sz w:val="12"/>
                <w:szCs w:val="12"/>
              </w:rPr>
              <w:t>П.00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Профессиональный цикл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b/>
                <w:sz w:val="12"/>
                <w:szCs w:val="12"/>
              </w:rPr>
            </w:pPr>
            <w:r w:rsidRPr="00FC0A10">
              <w:rPr>
                <w:b/>
                <w:sz w:val="12"/>
                <w:szCs w:val="12"/>
              </w:rPr>
              <w:t>ОП.00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ОП.01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Педагогика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ОП.02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Психология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ОП.03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Возрастная анатомия, физиология и  гигиена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ОП.04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Правовое обеспечение профессиональной деятельности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ОП.05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Теоретические основы дошкольного образования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ОП.06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Безопасность жизнедеятельности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ОП.07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Риторика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ОП.08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Экономика образовательного учреждения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ОП.09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Профессиональная  лексика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ОП.10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Теория и методика работы с инвалидами и с лицами с ограниченными возможностями здоровья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b/>
                <w:sz w:val="12"/>
                <w:szCs w:val="12"/>
              </w:rPr>
            </w:pPr>
            <w:r w:rsidRPr="00FC0A10">
              <w:rPr>
                <w:b/>
                <w:sz w:val="12"/>
                <w:szCs w:val="12"/>
              </w:rPr>
              <w:t>ПМ.00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sz w:val="12"/>
                <w:szCs w:val="12"/>
              </w:rPr>
            </w:pPr>
            <w:r w:rsidRPr="00FC0A10">
              <w:rPr>
                <w:b/>
                <w:sz w:val="12"/>
                <w:szCs w:val="12"/>
              </w:rPr>
              <w:t>ПМ.01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FC0A10">
              <w:rPr>
                <w:b/>
                <w:sz w:val="12"/>
                <w:szCs w:val="12"/>
              </w:rPr>
              <w:t>Организация мероприятий, направленных на укрепление здоровья ребенка и его физического развития</w:t>
            </w:r>
            <w:r w:rsidRPr="00FC0A10">
              <w:rPr>
                <w:sz w:val="12"/>
                <w:szCs w:val="12"/>
              </w:rPr>
              <w:t xml:space="preserve"> 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FC0A10">
              <w:rPr>
                <w:b/>
                <w:sz w:val="12"/>
                <w:szCs w:val="12"/>
              </w:rPr>
              <w:t>Раздел 1.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FC0A10">
              <w:rPr>
                <w:b/>
                <w:sz w:val="12"/>
                <w:szCs w:val="12"/>
              </w:rPr>
              <w:t>Обучение организации мероприятий, направленных на укрепление здоровья ребенка и его физического развития</w:t>
            </w:r>
          </w:p>
        </w:tc>
      </w:tr>
      <w:tr w:rsidR="00AF075D" w:rsidRPr="00FC0A10" w:rsidTr="00AF075D">
        <w:trPr>
          <w:cantSplit/>
          <w:trHeight w:val="406"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МДК.01.01.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 xml:space="preserve">  Медико-биологические и социальные основы здоровья</w:t>
            </w:r>
          </w:p>
        </w:tc>
      </w:tr>
      <w:tr w:rsidR="00AF075D" w:rsidRPr="00FC0A10" w:rsidTr="00AF075D">
        <w:trPr>
          <w:cantSplit/>
          <w:trHeight w:val="270"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МДК.01.02.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 xml:space="preserve">  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AF075D" w:rsidRPr="00FC0A10" w:rsidTr="00AF075D">
        <w:trPr>
          <w:cantSplit/>
          <w:trHeight w:val="420"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МДК.01.03.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>Практикум по совершенствованию двигательных умений и навыков</w:t>
            </w:r>
          </w:p>
        </w:tc>
      </w:tr>
      <w:tr w:rsidR="00AF075D" w:rsidRPr="00FC0A10" w:rsidTr="00AF075D">
        <w:trPr>
          <w:cantSplit/>
          <w:trHeight w:val="420"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lastRenderedPageBreak/>
              <w:t>УП.01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contextualSpacing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Особенности организации мероприятий по укреплению здоровья</w:t>
            </w:r>
          </w:p>
        </w:tc>
      </w:tr>
      <w:tr w:rsidR="00AF075D" w:rsidRPr="00FC0A10" w:rsidTr="00AF075D">
        <w:trPr>
          <w:cantSplit/>
          <w:trHeight w:val="420"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ПП.01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spacing w:line="240" w:lineRule="atLeast"/>
              <w:contextualSpacing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Организация мероприятий по укреплению здоровья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sz w:val="12"/>
                <w:szCs w:val="12"/>
              </w:rPr>
            </w:pPr>
            <w:r w:rsidRPr="00FC0A10">
              <w:rPr>
                <w:b/>
                <w:bCs/>
                <w:sz w:val="12"/>
                <w:szCs w:val="12"/>
              </w:rPr>
              <w:t>ПМ.</w:t>
            </w:r>
            <w:r w:rsidRPr="00FC0A10">
              <w:rPr>
                <w:b/>
                <w:sz w:val="12"/>
                <w:szCs w:val="12"/>
              </w:rPr>
              <w:t>02</w:t>
            </w:r>
            <w:r w:rsidRPr="00FC0A10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Организация различных видов деятельности и общения детей</w:t>
            </w:r>
            <w:r w:rsidRPr="00FC0A10">
              <w:rPr>
                <w:sz w:val="16"/>
                <w:szCs w:val="16"/>
              </w:rPr>
              <w:t xml:space="preserve"> 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FC0A10">
              <w:rPr>
                <w:b/>
                <w:bCs/>
                <w:sz w:val="12"/>
                <w:szCs w:val="12"/>
              </w:rPr>
              <w:t>Раздел 2.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Обучение организации различных видов деятельности и общения детей</w:t>
            </w:r>
            <w:r w:rsidRPr="00FC0A10">
              <w:rPr>
                <w:sz w:val="16"/>
                <w:szCs w:val="16"/>
              </w:rPr>
              <w:t xml:space="preserve"> </w:t>
            </w:r>
          </w:p>
        </w:tc>
      </w:tr>
      <w:tr w:rsidR="00AF075D" w:rsidRPr="00FC0A10" w:rsidTr="00AF075D">
        <w:trPr>
          <w:cantSplit/>
          <w:trHeight w:val="417"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МДК.02.01.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 xml:space="preserve">  Теоретические и методические основы организации игровой деятельности детей раннего и дошкольного возраста </w:t>
            </w:r>
          </w:p>
        </w:tc>
      </w:tr>
      <w:tr w:rsidR="00AF075D" w:rsidRPr="00FC0A10" w:rsidTr="00AF075D">
        <w:trPr>
          <w:cantSplit/>
          <w:trHeight w:val="553"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МДК.02.02.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 xml:space="preserve">  Теоретические и методические основы организации трудовой деятельности дошкольников </w:t>
            </w:r>
          </w:p>
        </w:tc>
      </w:tr>
      <w:tr w:rsidR="00AF075D" w:rsidRPr="00FC0A10" w:rsidTr="00AF075D">
        <w:trPr>
          <w:cantSplit/>
          <w:trHeight w:val="703"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МДК.02.03.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 xml:space="preserve">  Теоретические и методические основы организации продуктивных видов деятельности детей дошкольного возраста </w:t>
            </w:r>
          </w:p>
        </w:tc>
      </w:tr>
      <w:tr w:rsidR="00AF075D" w:rsidRPr="00FC0A10" w:rsidTr="00AF075D">
        <w:trPr>
          <w:cantSplit/>
          <w:trHeight w:val="557"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МДК.02.04.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 xml:space="preserve">  Практикум по художественной обработке материалов и изобразительному искусству</w:t>
            </w:r>
          </w:p>
        </w:tc>
      </w:tr>
      <w:tr w:rsidR="00AF075D" w:rsidRPr="00FC0A10" w:rsidTr="00AF075D">
        <w:trPr>
          <w:cantSplit/>
          <w:trHeight w:val="552"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МДК.02.05.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 xml:space="preserve">  Теория и методика музыкального воспитания с практикумом</w:t>
            </w:r>
          </w:p>
        </w:tc>
      </w:tr>
      <w:tr w:rsidR="00AF075D" w:rsidRPr="00FC0A10" w:rsidTr="00AF075D">
        <w:trPr>
          <w:cantSplit/>
          <w:trHeight w:val="411"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МДК.02.06.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 xml:space="preserve">  Психолого-педагогические основы организации общения детей дошкольного возраста </w:t>
            </w:r>
          </w:p>
        </w:tc>
      </w:tr>
      <w:tr w:rsidR="00AF075D" w:rsidRPr="00FC0A10" w:rsidTr="00AF075D">
        <w:trPr>
          <w:cantSplit/>
          <w:trHeight w:val="411"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spacing w:line="240" w:lineRule="atLeast"/>
              <w:contextualSpacing/>
            </w:pPr>
          </w:p>
          <w:p w:rsidR="00AF075D" w:rsidRPr="00FC0A10" w:rsidRDefault="00AF075D" w:rsidP="00CB7999">
            <w:pPr>
              <w:shd w:val="clear" w:color="auto" w:fill="FFFFFF"/>
              <w:spacing w:line="240" w:lineRule="atLeast"/>
              <w:contextualSpacing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 xml:space="preserve">УП. 02 </w:t>
            </w:r>
            <w:r w:rsidRPr="00FC0A10">
              <w:rPr>
                <w:color w:val="FF0000"/>
                <w:sz w:val="12"/>
                <w:szCs w:val="12"/>
              </w:rPr>
              <w:t xml:space="preserve">    </w:t>
            </w:r>
            <w:r w:rsidRPr="00FC0A10">
              <w:rPr>
                <w:sz w:val="12"/>
                <w:szCs w:val="12"/>
              </w:rPr>
              <w:t xml:space="preserve"> </w:t>
            </w:r>
            <w:r w:rsidRPr="00FC0A10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spacing w:line="240" w:lineRule="atLeast"/>
              <w:contextualSpacing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Организация различных видов деятельности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27" w:right="-35" w:hanging="27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ПП.02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spacing w:line="240" w:lineRule="atLeast"/>
              <w:contextualSpacing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Организация различных видов деятельности и общения детей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FC0A10">
              <w:rPr>
                <w:b/>
                <w:bCs/>
                <w:sz w:val="12"/>
                <w:szCs w:val="12"/>
              </w:rPr>
              <w:t>ПМ.03</w:t>
            </w:r>
            <w:r w:rsidRPr="00FC0A10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Организация занятий по основным общеобразовательным программам дошкольного образования</w:t>
            </w:r>
          </w:p>
          <w:p w:rsidR="00AF075D" w:rsidRPr="00FC0A10" w:rsidRDefault="00AF075D" w:rsidP="00CB7999">
            <w:pPr>
              <w:shd w:val="clear" w:color="auto" w:fill="FFFFFF"/>
              <w:ind w:firstLine="442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 xml:space="preserve"> 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FC0A10">
              <w:rPr>
                <w:b/>
                <w:bCs/>
                <w:sz w:val="12"/>
                <w:szCs w:val="12"/>
              </w:rPr>
              <w:t>Раздел 3.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Обучение  организации занятий по основным общеобразовательным программам дошкольного образования</w:t>
            </w:r>
            <w:r w:rsidRPr="00FC0A10">
              <w:rPr>
                <w:sz w:val="16"/>
                <w:szCs w:val="16"/>
              </w:rPr>
              <w:t xml:space="preserve"> </w:t>
            </w:r>
          </w:p>
        </w:tc>
      </w:tr>
      <w:tr w:rsidR="00AF075D" w:rsidRPr="00FC0A10" w:rsidTr="00AF075D">
        <w:trPr>
          <w:cantSplit/>
          <w:trHeight w:val="418"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27" w:right="-35" w:hanging="11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МДК.03.01.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 xml:space="preserve">  Теоретические основы организации обучения в разных возрастных группах</w:t>
            </w:r>
          </w:p>
        </w:tc>
      </w:tr>
      <w:tr w:rsidR="00AF075D" w:rsidRPr="00FC0A10" w:rsidTr="00AF075D">
        <w:trPr>
          <w:cantSplit/>
          <w:trHeight w:val="424"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27" w:right="-35" w:hanging="11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МДК.03.02.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sz w:val="16"/>
                <w:szCs w:val="16"/>
              </w:rPr>
            </w:pPr>
          </w:p>
          <w:p w:rsidR="00AF075D" w:rsidRPr="00FC0A10" w:rsidRDefault="00AF075D" w:rsidP="00CB7999">
            <w:pPr>
              <w:shd w:val="clear" w:color="auto" w:fill="FFFFFF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 xml:space="preserve">  Теория и методика развития речи у детей</w:t>
            </w:r>
          </w:p>
        </w:tc>
      </w:tr>
      <w:tr w:rsidR="00AF075D" w:rsidRPr="00FC0A10" w:rsidTr="00AF075D">
        <w:trPr>
          <w:cantSplit/>
          <w:trHeight w:val="543"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27" w:right="-35" w:hanging="11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МДК.03.03.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 xml:space="preserve">  Теория и методика экологического образования дошкольников</w:t>
            </w:r>
          </w:p>
        </w:tc>
      </w:tr>
      <w:tr w:rsidR="00AF075D" w:rsidRPr="00FC0A10" w:rsidTr="00AF075D">
        <w:trPr>
          <w:cantSplit/>
          <w:trHeight w:val="565"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27" w:right="-35" w:hanging="11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МДК.03.04.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 xml:space="preserve">  Теория и методика математического развития</w:t>
            </w:r>
          </w:p>
        </w:tc>
      </w:tr>
      <w:tr w:rsidR="00AF075D" w:rsidRPr="00FC0A10" w:rsidTr="00AF075D">
        <w:trPr>
          <w:cantSplit/>
          <w:trHeight w:val="565"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27" w:right="-35" w:hanging="11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УП.03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contextualSpacing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 xml:space="preserve"> Особенности организации занятий по программам дошкольного образования</w:t>
            </w:r>
          </w:p>
        </w:tc>
      </w:tr>
      <w:tr w:rsidR="00AF075D" w:rsidRPr="00FC0A10" w:rsidTr="00AF075D">
        <w:trPr>
          <w:cantSplit/>
          <w:trHeight w:val="565"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27" w:right="-35" w:hanging="11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ПП.03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contextualSpacing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 xml:space="preserve"> Организация занятий по программам дошкольного образования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FC0A10">
              <w:rPr>
                <w:b/>
                <w:bCs/>
                <w:sz w:val="12"/>
                <w:szCs w:val="12"/>
              </w:rPr>
              <w:t>ПМ.04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Взаимодействие с родителями (лицами, их заменяющими) и сотрудниками образовательного учреждения</w:t>
            </w:r>
            <w:r w:rsidRPr="00FC0A10">
              <w:rPr>
                <w:sz w:val="16"/>
                <w:szCs w:val="16"/>
              </w:rPr>
              <w:t xml:space="preserve"> 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FC0A10">
              <w:rPr>
                <w:b/>
                <w:bCs/>
                <w:sz w:val="12"/>
                <w:szCs w:val="12"/>
              </w:rPr>
              <w:t>Раздел 4.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Обучение взаимодействию с родителями(лицами, их заменяющими) и сотрудниками образовательного учреждения</w:t>
            </w:r>
            <w:r w:rsidRPr="00FC0A10">
              <w:rPr>
                <w:sz w:val="16"/>
                <w:szCs w:val="16"/>
              </w:rPr>
              <w:t xml:space="preserve"> 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right="-177" w:hanging="27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МДК.04.01.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 xml:space="preserve">  Теоретические и методические основы взаимодействия воспитателя с родителями (лицами, их заменяющими)</w:t>
            </w:r>
            <w:r w:rsidRPr="00FC0A10">
              <w:rPr>
                <w:b/>
                <w:sz w:val="16"/>
                <w:szCs w:val="16"/>
              </w:rPr>
              <w:t xml:space="preserve"> </w:t>
            </w:r>
            <w:r w:rsidRPr="00FC0A10">
              <w:rPr>
                <w:sz w:val="16"/>
                <w:szCs w:val="16"/>
              </w:rPr>
              <w:t>и сотрудниками дошкольного образовательного учреждения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right="-177" w:hanging="27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УП.04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spacing w:line="240" w:lineRule="atLeast"/>
              <w:contextualSpacing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 xml:space="preserve"> Особенности организации взаимодействия с родителями (лицами, их заменяющими) и сотрудниками образовательного учреждения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right="-177" w:hanging="27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ПП.04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spacing w:line="240" w:lineRule="atLeast"/>
              <w:contextualSpacing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 xml:space="preserve"> Организация взаимодействия с родителями (лицами, их заменяющими) и сотрудниками образовательного учреждения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FC0A10">
              <w:rPr>
                <w:b/>
                <w:bCs/>
                <w:sz w:val="12"/>
                <w:szCs w:val="12"/>
              </w:rPr>
              <w:t>ПМ.05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Методическое обеспечение образовательного процесса</w:t>
            </w:r>
            <w:r w:rsidRPr="00FC0A10">
              <w:rPr>
                <w:sz w:val="16"/>
                <w:szCs w:val="16"/>
              </w:rPr>
              <w:t xml:space="preserve"> 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FC0A10">
              <w:rPr>
                <w:b/>
                <w:bCs/>
                <w:sz w:val="12"/>
                <w:szCs w:val="12"/>
              </w:rPr>
              <w:t>Раздел 5.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Освоение методического обеспечения образовательного процесса</w:t>
            </w:r>
            <w:r w:rsidRPr="00FC0A10">
              <w:rPr>
                <w:sz w:val="16"/>
                <w:szCs w:val="16"/>
              </w:rPr>
              <w:t xml:space="preserve"> 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27" w:right="-177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МДК.05.01.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rPr>
                <w:sz w:val="16"/>
                <w:szCs w:val="16"/>
              </w:rPr>
            </w:pPr>
            <w:r w:rsidRPr="00FC0A10">
              <w:rPr>
                <w:sz w:val="16"/>
                <w:szCs w:val="16"/>
              </w:rPr>
              <w:t xml:space="preserve">  Теоретические и прикладные аспекты методической работы воспитателя детей дошкольного возраста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27" w:right="-177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УП.05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spacing w:line="240" w:lineRule="atLeast"/>
              <w:contextualSpacing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Особенности разработки методического обеспечения</w:t>
            </w:r>
            <w:r w:rsidRPr="00FC0A10">
              <w:rPr>
                <w:sz w:val="16"/>
                <w:szCs w:val="16"/>
              </w:rPr>
              <w:t xml:space="preserve"> </w:t>
            </w:r>
            <w:r w:rsidRPr="00FC0A10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27" w:right="-177"/>
              <w:rPr>
                <w:sz w:val="12"/>
                <w:szCs w:val="12"/>
              </w:rPr>
            </w:pPr>
            <w:r w:rsidRPr="00FC0A10">
              <w:rPr>
                <w:sz w:val="12"/>
                <w:szCs w:val="12"/>
              </w:rPr>
              <w:t>ПП.05</w:t>
            </w:r>
          </w:p>
        </w:tc>
        <w:tc>
          <w:tcPr>
            <w:tcW w:w="8077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spacing w:line="240" w:lineRule="atLeast"/>
              <w:contextualSpacing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Разработка методического обеспечения</w:t>
            </w:r>
            <w:r w:rsidRPr="00FC0A10">
              <w:rPr>
                <w:sz w:val="16"/>
                <w:szCs w:val="16"/>
              </w:rPr>
              <w:t xml:space="preserve"> </w:t>
            </w:r>
            <w:r w:rsidRPr="00FC0A10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b/>
                <w:sz w:val="12"/>
                <w:szCs w:val="12"/>
              </w:rPr>
            </w:pPr>
            <w:r w:rsidRPr="00FC0A10">
              <w:rPr>
                <w:b/>
                <w:sz w:val="12"/>
                <w:szCs w:val="12"/>
              </w:rPr>
              <w:t>ПП.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Преддипломная</w:t>
            </w:r>
            <w:r>
              <w:rPr>
                <w:b/>
                <w:sz w:val="16"/>
                <w:szCs w:val="16"/>
              </w:rPr>
              <w:t xml:space="preserve"> практика</w:t>
            </w:r>
            <w:bookmarkStart w:id="0" w:name="_GoBack"/>
            <w:bookmarkEnd w:id="0"/>
          </w:p>
        </w:tc>
      </w:tr>
      <w:tr w:rsidR="00AF075D" w:rsidRPr="00FC0A10" w:rsidTr="00AF075D">
        <w:trPr>
          <w:cantSplit/>
        </w:trPr>
        <w:tc>
          <w:tcPr>
            <w:tcW w:w="712" w:type="dxa"/>
            <w:shd w:val="clear" w:color="auto" w:fill="auto"/>
          </w:tcPr>
          <w:p w:rsidR="00AF075D" w:rsidRPr="00FC0A10" w:rsidRDefault="00AF075D" w:rsidP="00CB7999">
            <w:pPr>
              <w:shd w:val="clear" w:color="auto" w:fill="FFFFFF"/>
              <w:ind w:left="-74"/>
              <w:rPr>
                <w:b/>
                <w:sz w:val="12"/>
                <w:szCs w:val="12"/>
              </w:rPr>
            </w:pPr>
            <w:r w:rsidRPr="00FC0A10">
              <w:rPr>
                <w:b/>
                <w:sz w:val="12"/>
                <w:szCs w:val="12"/>
              </w:rPr>
              <w:t>ГИА.</w:t>
            </w:r>
          </w:p>
        </w:tc>
        <w:tc>
          <w:tcPr>
            <w:tcW w:w="8077" w:type="dxa"/>
            <w:shd w:val="clear" w:color="auto" w:fill="auto"/>
            <w:vAlign w:val="bottom"/>
          </w:tcPr>
          <w:p w:rsidR="00AF075D" w:rsidRPr="00FC0A10" w:rsidRDefault="00AF075D" w:rsidP="00CB7999">
            <w:pPr>
              <w:shd w:val="clear" w:color="auto" w:fill="FFFFFF"/>
              <w:ind w:left="-52"/>
              <w:rPr>
                <w:b/>
                <w:sz w:val="16"/>
                <w:szCs w:val="16"/>
              </w:rPr>
            </w:pPr>
            <w:r w:rsidRPr="00FC0A10">
              <w:rPr>
                <w:b/>
                <w:sz w:val="16"/>
                <w:szCs w:val="16"/>
              </w:rPr>
              <w:t>Государственная итоговая аттестация</w:t>
            </w:r>
          </w:p>
        </w:tc>
      </w:tr>
    </w:tbl>
    <w:p w:rsidR="00A8583D" w:rsidRDefault="00A8583D"/>
    <w:sectPr w:rsidR="00A8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F7D"/>
    <w:multiLevelType w:val="hybridMultilevel"/>
    <w:tmpl w:val="A8901864"/>
    <w:lvl w:ilvl="0" w:tplc="DCF8A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4AA6"/>
    <w:multiLevelType w:val="hybridMultilevel"/>
    <w:tmpl w:val="D1CC312A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B2C42B2"/>
    <w:multiLevelType w:val="hybridMultilevel"/>
    <w:tmpl w:val="A144506E"/>
    <w:lvl w:ilvl="0" w:tplc="91B2B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3E78"/>
    <w:multiLevelType w:val="hybridMultilevel"/>
    <w:tmpl w:val="A0FC859E"/>
    <w:lvl w:ilvl="0" w:tplc="251E3B6A">
      <w:start w:val="4"/>
      <w:numFmt w:val="bullet"/>
      <w:lvlText w:val="-"/>
      <w:lvlJc w:val="left"/>
      <w:pPr>
        <w:tabs>
          <w:tab w:val="num" w:pos="-3240"/>
        </w:tabs>
        <w:ind w:left="-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4" w15:restartNumberingAfterBreak="0">
    <w:nsid w:val="2B4B23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3C3F3A"/>
    <w:multiLevelType w:val="hybridMultilevel"/>
    <w:tmpl w:val="C6AC33B2"/>
    <w:lvl w:ilvl="0" w:tplc="251E3B6A">
      <w:start w:val="4"/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4C0B031C"/>
    <w:multiLevelType w:val="hybridMultilevel"/>
    <w:tmpl w:val="F964F716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E4240"/>
    <w:multiLevelType w:val="hybridMultilevel"/>
    <w:tmpl w:val="BB3A4930"/>
    <w:lvl w:ilvl="0" w:tplc="251E3B6A">
      <w:start w:val="4"/>
      <w:numFmt w:val="bullet"/>
      <w:lvlText w:val="-"/>
      <w:lvlJc w:val="left"/>
      <w:pPr>
        <w:tabs>
          <w:tab w:val="num" w:pos="-2340"/>
        </w:tabs>
        <w:ind w:left="-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5F5C0D00"/>
    <w:multiLevelType w:val="hybridMultilevel"/>
    <w:tmpl w:val="A4B42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A76D56"/>
    <w:multiLevelType w:val="hybridMultilevel"/>
    <w:tmpl w:val="5442EC72"/>
    <w:lvl w:ilvl="0" w:tplc="C9463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B4DC7"/>
    <w:multiLevelType w:val="hybridMultilevel"/>
    <w:tmpl w:val="077216B2"/>
    <w:lvl w:ilvl="0" w:tplc="8C448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75"/>
    <w:rsid w:val="00884975"/>
    <w:rsid w:val="00A8583D"/>
    <w:rsid w:val="00A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81A8"/>
  <w15:chartTrackingRefBased/>
  <w15:docId w15:val="{EB30A8D6-F1AF-4572-8D11-D6B5B802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75D"/>
    <w:pPr>
      <w:keepNext/>
      <w:jc w:val="center"/>
      <w:outlineLvl w:val="0"/>
    </w:pPr>
    <w:rPr>
      <w:b/>
      <w:bCs/>
      <w:sz w:val="10"/>
      <w:szCs w:val="10"/>
    </w:rPr>
  </w:style>
  <w:style w:type="paragraph" w:styleId="2">
    <w:name w:val="heading 2"/>
    <w:basedOn w:val="a"/>
    <w:next w:val="a"/>
    <w:link w:val="20"/>
    <w:qFormat/>
    <w:rsid w:val="00AF075D"/>
    <w:pPr>
      <w:keepNext/>
      <w:outlineLvl w:val="1"/>
    </w:pPr>
    <w:rPr>
      <w:b/>
      <w:bCs/>
      <w:sz w:val="10"/>
      <w:szCs w:val="10"/>
    </w:rPr>
  </w:style>
  <w:style w:type="paragraph" w:styleId="3">
    <w:name w:val="heading 3"/>
    <w:basedOn w:val="a"/>
    <w:next w:val="a"/>
    <w:link w:val="30"/>
    <w:qFormat/>
    <w:rsid w:val="00AF075D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F075D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20">
    <w:name w:val="Заголовок 2 Знак"/>
    <w:basedOn w:val="a0"/>
    <w:link w:val="2"/>
    <w:rsid w:val="00AF075D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30">
    <w:name w:val="Заголовок 3 Знак"/>
    <w:basedOn w:val="a0"/>
    <w:link w:val="3"/>
    <w:rsid w:val="00AF075D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21">
    <w:name w:val="Body Text 2"/>
    <w:basedOn w:val="a"/>
    <w:link w:val="22"/>
    <w:rsid w:val="00AF075D"/>
    <w:pPr>
      <w:jc w:val="center"/>
    </w:pPr>
    <w:rPr>
      <w:sz w:val="12"/>
    </w:rPr>
  </w:style>
  <w:style w:type="character" w:customStyle="1" w:styleId="22">
    <w:name w:val="Основной текст 2 Знак"/>
    <w:basedOn w:val="a0"/>
    <w:link w:val="21"/>
    <w:rsid w:val="00AF075D"/>
    <w:rPr>
      <w:rFonts w:ascii="Times New Roman" w:eastAsia="Times New Roman" w:hAnsi="Times New Roman" w:cs="Times New Roman"/>
      <w:sz w:val="12"/>
      <w:szCs w:val="24"/>
      <w:lang w:eastAsia="ru-RU"/>
    </w:rPr>
  </w:style>
  <w:style w:type="paragraph" w:styleId="a3">
    <w:name w:val="Body Text"/>
    <w:basedOn w:val="a"/>
    <w:link w:val="a4"/>
    <w:rsid w:val="00AF075D"/>
    <w:pPr>
      <w:ind w:right="360"/>
      <w:jc w:val="both"/>
    </w:pPr>
    <w:rPr>
      <w:sz w:val="12"/>
      <w:lang w:val="x-none" w:eastAsia="x-none"/>
    </w:rPr>
  </w:style>
  <w:style w:type="character" w:customStyle="1" w:styleId="a4">
    <w:name w:val="Основной текст Знак"/>
    <w:basedOn w:val="a0"/>
    <w:link w:val="a3"/>
    <w:rsid w:val="00AF075D"/>
    <w:rPr>
      <w:rFonts w:ascii="Times New Roman" w:eastAsia="Times New Roman" w:hAnsi="Times New Roman" w:cs="Times New Roman"/>
      <w:sz w:val="12"/>
      <w:szCs w:val="24"/>
      <w:lang w:val="x-none" w:eastAsia="x-none"/>
    </w:rPr>
  </w:style>
  <w:style w:type="paragraph" w:customStyle="1" w:styleId="23">
    <w:name w:val=" Знак2"/>
    <w:basedOn w:val="a"/>
    <w:rsid w:val="00AF07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AF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AF07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semiHidden/>
    <w:rsid w:val="00AF07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F07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AF075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AF0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rsid w:val="00AF075D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AF0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nhideWhenUsed/>
    <w:rsid w:val="00AF075D"/>
    <w:pPr>
      <w:widowControl w:val="0"/>
      <w:suppressAutoHyphens/>
      <w:spacing w:before="100" w:after="100"/>
    </w:pPr>
    <w:rPr>
      <w:rFonts w:ascii="Helvetica" w:eastAsia="Lucida Sans Unicode" w:hAnsi="Helvetica"/>
      <w:lang w:eastAsia="ar-SA"/>
    </w:rPr>
  </w:style>
  <w:style w:type="paragraph" w:styleId="ac">
    <w:name w:val="footnote text"/>
    <w:basedOn w:val="a"/>
    <w:link w:val="ad"/>
    <w:unhideWhenUsed/>
    <w:rsid w:val="00AF075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F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"/>
    <w:unhideWhenUsed/>
    <w:rsid w:val="00AF075D"/>
    <w:pPr>
      <w:ind w:left="566" w:hanging="283"/>
    </w:pPr>
  </w:style>
  <w:style w:type="paragraph" w:styleId="ae">
    <w:basedOn w:val="a"/>
    <w:next w:val="af"/>
    <w:link w:val="af0"/>
    <w:qFormat/>
    <w:rsid w:val="00AF075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0">
    <w:name w:val="Название Знак"/>
    <w:link w:val="ae"/>
    <w:rsid w:val="00AF075D"/>
    <w:rPr>
      <w:sz w:val="24"/>
    </w:rPr>
  </w:style>
  <w:style w:type="paragraph" w:customStyle="1" w:styleId="BodyTextIndent">
    <w:name w:val="Body Text Indent"/>
    <w:aliases w:val="текст,Основной текст 1"/>
    <w:basedOn w:val="a"/>
    <w:rsid w:val="00AF075D"/>
    <w:pPr>
      <w:spacing w:after="120"/>
      <w:ind w:left="283"/>
    </w:pPr>
  </w:style>
  <w:style w:type="paragraph" w:customStyle="1" w:styleId="BodyText2">
    <w:name w:val="Body Text 2"/>
    <w:basedOn w:val="a"/>
    <w:rsid w:val="00AF075D"/>
    <w:pPr>
      <w:ind w:firstLine="709"/>
      <w:jc w:val="both"/>
    </w:pPr>
    <w:rPr>
      <w:rFonts w:cs="Courier New"/>
      <w:lang w:eastAsia="ar-SA"/>
    </w:rPr>
  </w:style>
  <w:style w:type="character" w:styleId="af1">
    <w:name w:val="Strong"/>
    <w:qFormat/>
    <w:rsid w:val="00AF075D"/>
    <w:rPr>
      <w:b/>
      <w:bCs/>
    </w:rPr>
  </w:style>
  <w:style w:type="character" w:styleId="af2">
    <w:name w:val="Emphasis"/>
    <w:qFormat/>
    <w:rsid w:val="00AF075D"/>
    <w:rPr>
      <w:i/>
      <w:iCs/>
    </w:rPr>
  </w:style>
  <w:style w:type="paragraph" w:customStyle="1" w:styleId="27">
    <w:name w:val="Стиль2"/>
    <w:basedOn w:val="a"/>
    <w:rsid w:val="00AF075D"/>
    <w:rPr>
      <w:sz w:val="20"/>
      <w:szCs w:val="20"/>
      <w:lang w:eastAsia="ar-SA"/>
    </w:rPr>
  </w:style>
  <w:style w:type="paragraph" w:styleId="11">
    <w:name w:val="index 1"/>
    <w:basedOn w:val="a"/>
    <w:next w:val="a"/>
    <w:autoRedefine/>
    <w:rsid w:val="00AF075D"/>
    <w:pPr>
      <w:ind w:left="240" w:hanging="240"/>
    </w:pPr>
  </w:style>
  <w:style w:type="paragraph" w:styleId="af3">
    <w:name w:val="index heading"/>
    <w:basedOn w:val="a"/>
    <w:next w:val="11"/>
    <w:rsid w:val="00AF075D"/>
    <w:rPr>
      <w:sz w:val="20"/>
      <w:szCs w:val="20"/>
    </w:rPr>
  </w:style>
  <w:style w:type="paragraph" w:customStyle="1" w:styleId="af4">
    <w:name w:val="Имя"/>
    <w:basedOn w:val="a3"/>
    <w:rsid w:val="00AF075D"/>
    <w:pPr>
      <w:keepNext/>
      <w:tabs>
        <w:tab w:val="right" w:pos="3960"/>
      </w:tabs>
      <w:spacing w:before="120"/>
      <w:ind w:right="0"/>
      <w:jc w:val="left"/>
    </w:pPr>
    <w:rPr>
      <w:rFonts w:ascii="Arial" w:hAnsi="Arial"/>
      <w:b/>
      <w:sz w:val="20"/>
      <w:szCs w:val="20"/>
      <w:lang w:val="ru-RU" w:eastAsia="ru-RU"/>
    </w:rPr>
  </w:style>
  <w:style w:type="paragraph" w:customStyle="1" w:styleId="af5">
    <w:name w:val="Верхн.колонтитул первый"/>
    <w:basedOn w:val="af6"/>
    <w:rsid w:val="00AF075D"/>
    <w:pPr>
      <w:keepLines/>
      <w:tabs>
        <w:tab w:val="clear" w:pos="4677"/>
        <w:tab w:val="clear" w:pos="9355"/>
        <w:tab w:val="center" w:pos="4320"/>
        <w:tab w:val="right" w:pos="8640"/>
      </w:tabs>
      <w:jc w:val="center"/>
    </w:pPr>
    <w:rPr>
      <w:sz w:val="20"/>
      <w:szCs w:val="20"/>
    </w:rPr>
  </w:style>
  <w:style w:type="paragraph" w:styleId="af6">
    <w:name w:val="header"/>
    <w:basedOn w:val="a"/>
    <w:link w:val="af7"/>
    <w:rsid w:val="00AF07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basedOn w:val="a0"/>
    <w:link w:val="af6"/>
    <w:rsid w:val="00AF0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next w:val="a"/>
    <w:link w:val="af8"/>
    <w:uiPriority w:val="10"/>
    <w:qFormat/>
    <w:rsid w:val="00AF07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"/>
    <w:uiPriority w:val="10"/>
    <w:rsid w:val="00AF07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hvv</dc:creator>
  <cp:keywords/>
  <dc:description/>
  <cp:lastModifiedBy>hvv</cp:lastModifiedBy>
  <cp:revision>2</cp:revision>
  <dcterms:created xsi:type="dcterms:W3CDTF">2023-03-20T06:24:00Z</dcterms:created>
  <dcterms:modified xsi:type="dcterms:W3CDTF">2023-03-20T06:28:00Z</dcterms:modified>
</cp:coreProperties>
</file>