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8078"/>
      </w:tblGrid>
      <w:tr w:rsidR="00AF075D" w:rsidRPr="00FC0A10" w:rsidTr="00AF075D">
        <w:trPr>
          <w:cantSplit/>
          <w:trHeight w:val="539"/>
        </w:trPr>
        <w:tc>
          <w:tcPr>
            <w:tcW w:w="712" w:type="dxa"/>
            <w:vMerge w:val="restart"/>
            <w:shd w:val="clear" w:color="auto" w:fill="auto"/>
            <w:textDirection w:val="btLr"/>
          </w:tcPr>
          <w:p w:rsidR="00AF075D" w:rsidRPr="00FC0A10" w:rsidRDefault="00AF075D" w:rsidP="00CB7999">
            <w:pPr>
              <w:shd w:val="clear" w:color="auto" w:fill="FFFFFF"/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FC0A10">
              <w:rPr>
                <w:b/>
                <w:sz w:val="12"/>
                <w:szCs w:val="12"/>
              </w:rPr>
              <w:t>Индекс</w:t>
            </w:r>
          </w:p>
        </w:tc>
        <w:tc>
          <w:tcPr>
            <w:tcW w:w="8077" w:type="dxa"/>
            <w:vMerge w:val="restart"/>
            <w:shd w:val="clear" w:color="auto" w:fill="auto"/>
          </w:tcPr>
          <w:p w:rsidR="00AF075D" w:rsidRDefault="00AF075D" w:rsidP="00CB799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FC0A10">
              <w:rPr>
                <w:b/>
                <w:sz w:val="16"/>
                <w:szCs w:val="16"/>
              </w:rPr>
              <w:t>Наименование циклов, разделов, дисциплин, профессиональных модулей, междисциплинарных курсов</w:t>
            </w:r>
          </w:p>
          <w:p w:rsidR="00AF075D" w:rsidRPr="00FC0A10" w:rsidRDefault="00AF075D" w:rsidP="00CB799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Специальность 44.02.01 Дошкольное образование</w:t>
            </w:r>
          </w:p>
        </w:tc>
      </w:tr>
      <w:tr w:rsidR="00AF075D" w:rsidRPr="00FC0A10" w:rsidTr="00AF075D">
        <w:trPr>
          <w:cantSplit/>
          <w:trHeight w:val="305"/>
        </w:trPr>
        <w:tc>
          <w:tcPr>
            <w:tcW w:w="712" w:type="dxa"/>
            <w:vMerge/>
            <w:shd w:val="clear" w:color="auto" w:fill="auto"/>
            <w:textDirection w:val="btLr"/>
          </w:tcPr>
          <w:p w:rsidR="00AF075D" w:rsidRPr="00FC0A10" w:rsidRDefault="00AF075D" w:rsidP="00CB7999">
            <w:pPr>
              <w:shd w:val="clear" w:color="auto" w:fill="FFFFFF"/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8077" w:type="dxa"/>
            <w:vMerge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F075D" w:rsidRPr="00FC0A10" w:rsidTr="00AF075D">
        <w:trPr>
          <w:cantSplit/>
          <w:trHeight w:val="206"/>
        </w:trPr>
        <w:tc>
          <w:tcPr>
            <w:tcW w:w="712" w:type="dxa"/>
            <w:vMerge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rPr>
                <w:sz w:val="12"/>
                <w:szCs w:val="12"/>
              </w:rPr>
            </w:pPr>
          </w:p>
        </w:tc>
        <w:tc>
          <w:tcPr>
            <w:tcW w:w="8077" w:type="dxa"/>
            <w:vMerge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F075D" w:rsidRPr="00FC0A10" w:rsidTr="00AF075D">
        <w:trPr>
          <w:cantSplit/>
          <w:trHeight w:val="138"/>
        </w:trPr>
        <w:tc>
          <w:tcPr>
            <w:tcW w:w="712" w:type="dxa"/>
            <w:vMerge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rPr>
                <w:sz w:val="12"/>
                <w:szCs w:val="12"/>
              </w:rPr>
            </w:pPr>
          </w:p>
        </w:tc>
        <w:tc>
          <w:tcPr>
            <w:tcW w:w="8077" w:type="dxa"/>
            <w:vMerge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 w:rsidRPr="00FC0A1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FC0A10">
              <w:rPr>
                <w:b/>
                <w:sz w:val="16"/>
                <w:szCs w:val="16"/>
              </w:rPr>
              <w:t>2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jc w:val="center"/>
              <w:rPr>
                <w:b/>
                <w:sz w:val="16"/>
                <w:szCs w:val="16"/>
              </w:rPr>
            </w:pPr>
            <w:r w:rsidRPr="00FC0A10">
              <w:rPr>
                <w:b/>
                <w:sz w:val="16"/>
                <w:szCs w:val="16"/>
              </w:rPr>
              <w:t>0УД.00</w:t>
            </w: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CB7999">
            <w:pPr>
              <w:rPr>
                <w:b/>
                <w:sz w:val="16"/>
                <w:szCs w:val="16"/>
              </w:rPr>
            </w:pPr>
            <w:r w:rsidRPr="00FC0A10">
              <w:rPr>
                <w:b/>
                <w:sz w:val="16"/>
                <w:szCs w:val="16"/>
              </w:rPr>
              <w:t>Общеобразовательные учебные дисциплины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CB7999">
            <w:pPr>
              <w:rPr>
                <w:b/>
                <w:sz w:val="16"/>
                <w:szCs w:val="16"/>
              </w:rPr>
            </w:pPr>
            <w:r w:rsidRPr="00FC0A10">
              <w:rPr>
                <w:b/>
                <w:sz w:val="16"/>
                <w:szCs w:val="16"/>
              </w:rPr>
              <w:t>общие профильные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  <w:vAlign w:val="center"/>
          </w:tcPr>
          <w:p w:rsidR="00AF075D" w:rsidRPr="00FC0A10" w:rsidRDefault="00AF075D" w:rsidP="00CB7999">
            <w:pPr>
              <w:jc w:val="center"/>
              <w:rPr>
                <w:b/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>ОУД.01</w:t>
            </w: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AF075D">
            <w:pPr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 xml:space="preserve">Русский язык  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  <w:vAlign w:val="center"/>
          </w:tcPr>
          <w:p w:rsidR="00AF075D" w:rsidRPr="00FC0A10" w:rsidRDefault="00AF075D" w:rsidP="00CB7999">
            <w:pPr>
              <w:jc w:val="center"/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>ОУД.01.01</w:t>
            </w: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AF075D">
            <w:pPr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>Литература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  <w:vAlign w:val="center"/>
          </w:tcPr>
          <w:p w:rsidR="00AF075D" w:rsidRPr="00FC0A10" w:rsidRDefault="00AF075D" w:rsidP="00CB7999">
            <w:pPr>
              <w:jc w:val="center"/>
              <w:rPr>
                <w:b/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>ОУД.01.02</w:t>
            </w: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AF075D">
            <w:pPr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>Родная литература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  <w:vAlign w:val="center"/>
          </w:tcPr>
          <w:p w:rsidR="00AF075D" w:rsidRPr="00FC0A10" w:rsidRDefault="00AF075D" w:rsidP="00CB7999">
            <w:pPr>
              <w:jc w:val="center"/>
              <w:rPr>
                <w:b/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>ОУД.04</w:t>
            </w: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AF075D">
            <w:pPr>
              <w:rPr>
                <w:b/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>История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AF075D">
            <w:pPr>
              <w:rPr>
                <w:sz w:val="16"/>
                <w:szCs w:val="16"/>
              </w:rPr>
            </w:pPr>
            <w:r w:rsidRPr="00FC0A10">
              <w:rPr>
                <w:b/>
                <w:sz w:val="16"/>
                <w:szCs w:val="16"/>
              </w:rPr>
              <w:t>общие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  <w:vAlign w:val="center"/>
          </w:tcPr>
          <w:p w:rsidR="00AF075D" w:rsidRPr="00FC0A10" w:rsidRDefault="00AF075D" w:rsidP="00CB7999">
            <w:pPr>
              <w:jc w:val="center"/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>ОУД.03</w:t>
            </w: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AF075D">
            <w:pPr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>Математика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jc w:val="center"/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>ОУД.18</w:t>
            </w: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AF075D">
            <w:pPr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>Астрономия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jc w:val="center"/>
              <w:rPr>
                <w:b/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>ОУД.02</w:t>
            </w: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AF075D">
            <w:pPr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>Иностранный язык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  <w:vAlign w:val="center"/>
          </w:tcPr>
          <w:p w:rsidR="00AF075D" w:rsidRPr="00FC0A10" w:rsidRDefault="00AF075D" w:rsidP="00CB7999">
            <w:pPr>
              <w:jc w:val="center"/>
              <w:rPr>
                <w:b/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>ОУД.05</w:t>
            </w: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AF075D">
            <w:pPr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>Физическая культура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  <w:vAlign w:val="center"/>
          </w:tcPr>
          <w:p w:rsidR="00AF075D" w:rsidRPr="00FC0A10" w:rsidRDefault="00AF075D" w:rsidP="00CB7999">
            <w:pPr>
              <w:jc w:val="center"/>
              <w:rPr>
                <w:b/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>ОУД.06</w:t>
            </w: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AF075D">
            <w:pPr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>ОБЖ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AF075D">
            <w:pPr>
              <w:rPr>
                <w:b/>
                <w:sz w:val="16"/>
                <w:szCs w:val="16"/>
              </w:rPr>
            </w:pPr>
            <w:r w:rsidRPr="00FC0A10">
              <w:rPr>
                <w:b/>
                <w:sz w:val="16"/>
                <w:szCs w:val="16"/>
              </w:rPr>
              <w:t>по выбору из обязательных предметных областей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  <w:vAlign w:val="center"/>
          </w:tcPr>
          <w:p w:rsidR="00AF075D" w:rsidRPr="00FC0A10" w:rsidRDefault="00AF075D" w:rsidP="00CB7999">
            <w:pPr>
              <w:jc w:val="center"/>
              <w:rPr>
                <w:b/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>ОУД.07</w:t>
            </w: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AF075D">
            <w:pPr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>Информатика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jc w:val="center"/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>ОУД.14</w:t>
            </w: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AF075D">
            <w:pPr>
              <w:rPr>
                <w:b/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>Естествознание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jc w:val="center"/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>ОУД.16</w:t>
            </w: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AF075D">
            <w:pPr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>География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AF075D">
            <w:pPr>
              <w:rPr>
                <w:sz w:val="16"/>
                <w:szCs w:val="16"/>
              </w:rPr>
            </w:pPr>
            <w:r w:rsidRPr="00FC0A10">
              <w:rPr>
                <w:b/>
                <w:sz w:val="16"/>
                <w:szCs w:val="16"/>
              </w:rPr>
              <w:t>по выбору из обязательных предметных областей профильные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  <w:vAlign w:val="center"/>
          </w:tcPr>
          <w:p w:rsidR="00AF075D" w:rsidRPr="00FC0A10" w:rsidRDefault="00AF075D" w:rsidP="00CB7999">
            <w:pPr>
              <w:jc w:val="center"/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>ОУД.10</w:t>
            </w: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AF075D">
            <w:pPr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>Обществознание (вкл. экономику и право)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  <w:vAlign w:val="center"/>
          </w:tcPr>
          <w:p w:rsidR="00AF075D" w:rsidRPr="00FC0A10" w:rsidRDefault="00AF075D" w:rsidP="00CB79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CB7999">
            <w:pPr>
              <w:rPr>
                <w:b/>
                <w:sz w:val="16"/>
                <w:szCs w:val="16"/>
              </w:rPr>
            </w:pPr>
            <w:r w:rsidRPr="00FC0A10">
              <w:rPr>
                <w:b/>
                <w:bCs/>
                <w:sz w:val="16"/>
                <w:szCs w:val="16"/>
              </w:rPr>
              <w:t>Дополнительные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jc w:val="center"/>
              <w:rPr>
                <w:b/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>ОУД.17</w:t>
            </w: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CB7999">
            <w:pPr>
              <w:jc w:val="center"/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>Экология моего края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  <w:vAlign w:val="bottom"/>
          </w:tcPr>
          <w:p w:rsidR="00AF075D" w:rsidRPr="00FC0A10" w:rsidRDefault="00AF075D" w:rsidP="00AF075D">
            <w:pPr>
              <w:shd w:val="clear" w:color="auto" w:fill="FFFFFF"/>
              <w:ind w:left="-1103"/>
              <w:rPr>
                <w:b/>
                <w:sz w:val="12"/>
                <w:szCs w:val="12"/>
              </w:rPr>
            </w:pPr>
          </w:p>
        </w:tc>
        <w:tc>
          <w:tcPr>
            <w:tcW w:w="8077" w:type="dxa"/>
            <w:shd w:val="clear" w:color="auto" w:fill="auto"/>
            <w:vAlign w:val="bottom"/>
          </w:tcPr>
          <w:p w:rsidR="00AF075D" w:rsidRPr="00FC0A10" w:rsidRDefault="00AF075D" w:rsidP="00CB7999">
            <w:pPr>
              <w:shd w:val="clear" w:color="auto" w:fill="FFFFFF"/>
              <w:ind w:left="-52"/>
              <w:rPr>
                <w:b/>
                <w:sz w:val="16"/>
                <w:szCs w:val="16"/>
              </w:rPr>
            </w:pPr>
            <w:r w:rsidRPr="00FC0A10">
              <w:rPr>
                <w:b/>
                <w:sz w:val="16"/>
                <w:szCs w:val="16"/>
              </w:rPr>
              <w:t>Теоретическое обучение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  <w:vAlign w:val="bottom"/>
          </w:tcPr>
          <w:p w:rsidR="00AF075D" w:rsidRPr="00FC0A10" w:rsidRDefault="00AF075D" w:rsidP="00CB7999">
            <w:pPr>
              <w:shd w:val="clear" w:color="auto" w:fill="FFFFFF"/>
              <w:ind w:left="-74"/>
              <w:rPr>
                <w:b/>
                <w:sz w:val="12"/>
                <w:szCs w:val="12"/>
              </w:rPr>
            </w:pPr>
            <w:r w:rsidRPr="00FC0A10">
              <w:rPr>
                <w:sz w:val="12"/>
                <w:szCs w:val="12"/>
              </w:rPr>
              <w:t>ОГСЭ.00</w:t>
            </w:r>
          </w:p>
        </w:tc>
        <w:tc>
          <w:tcPr>
            <w:tcW w:w="8077" w:type="dxa"/>
            <w:shd w:val="clear" w:color="auto" w:fill="auto"/>
            <w:vAlign w:val="bottom"/>
          </w:tcPr>
          <w:p w:rsidR="00AF075D" w:rsidRPr="00FC0A10" w:rsidRDefault="00AF075D" w:rsidP="00CB7999">
            <w:pPr>
              <w:shd w:val="clear" w:color="auto" w:fill="FFFFFF"/>
              <w:ind w:left="-52"/>
              <w:rPr>
                <w:b/>
                <w:sz w:val="16"/>
                <w:szCs w:val="16"/>
              </w:rPr>
            </w:pPr>
            <w:r w:rsidRPr="00FC0A10">
              <w:rPr>
                <w:b/>
                <w:sz w:val="16"/>
                <w:szCs w:val="16"/>
              </w:rPr>
              <w:t>Общие гуманитарные и социально-экономические дисциплины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  <w:vAlign w:val="bottom"/>
          </w:tcPr>
          <w:p w:rsidR="00AF075D" w:rsidRPr="00FC0A10" w:rsidRDefault="00AF075D" w:rsidP="00CB7999">
            <w:pPr>
              <w:shd w:val="clear" w:color="auto" w:fill="FFFFFF"/>
              <w:ind w:left="-74"/>
              <w:rPr>
                <w:sz w:val="12"/>
                <w:szCs w:val="12"/>
              </w:rPr>
            </w:pPr>
            <w:r w:rsidRPr="00FC0A10">
              <w:rPr>
                <w:sz w:val="12"/>
                <w:szCs w:val="12"/>
              </w:rPr>
              <w:t>ОГСЭ.01</w:t>
            </w: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ind w:left="-52"/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>Основы философии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  <w:vAlign w:val="bottom"/>
          </w:tcPr>
          <w:p w:rsidR="00AF075D" w:rsidRPr="00FC0A10" w:rsidRDefault="00AF075D" w:rsidP="00CB7999">
            <w:pPr>
              <w:shd w:val="clear" w:color="auto" w:fill="FFFFFF"/>
              <w:ind w:left="-74"/>
              <w:rPr>
                <w:sz w:val="12"/>
                <w:szCs w:val="12"/>
              </w:rPr>
            </w:pPr>
            <w:r w:rsidRPr="00FC0A10">
              <w:rPr>
                <w:sz w:val="12"/>
                <w:szCs w:val="12"/>
              </w:rPr>
              <w:t>ОГСЭ.02</w:t>
            </w: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ind w:left="-52"/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>Психология общения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  <w:vAlign w:val="bottom"/>
          </w:tcPr>
          <w:p w:rsidR="00AF075D" w:rsidRPr="00FC0A10" w:rsidRDefault="00AF075D" w:rsidP="00CB7999">
            <w:pPr>
              <w:shd w:val="clear" w:color="auto" w:fill="FFFFFF"/>
              <w:ind w:left="-74"/>
              <w:rPr>
                <w:sz w:val="12"/>
                <w:szCs w:val="12"/>
              </w:rPr>
            </w:pPr>
            <w:r w:rsidRPr="00FC0A10">
              <w:rPr>
                <w:sz w:val="12"/>
                <w:szCs w:val="12"/>
              </w:rPr>
              <w:t>ОГСЭ.03</w:t>
            </w: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ind w:left="-52"/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>История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  <w:vAlign w:val="bottom"/>
          </w:tcPr>
          <w:p w:rsidR="00AF075D" w:rsidRPr="00FC0A10" w:rsidRDefault="00AF075D" w:rsidP="00CB7999">
            <w:pPr>
              <w:shd w:val="clear" w:color="auto" w:fill="FFFFFF"/>
              <w:ind w:left="-74"/>
              <w:rPr>
                <w:sz w:val="12"/>
                <w:szCs w:val="12"/>
              </w:rPr>
            </w:pPr>
            <w:r w:rsidRPr="00FC0A10">
              <w:rPr>
                <w:sz w:val="12"/>
                <w:szCs w:val="12"/>
              </w:rPr>
              <w:t>ОГСЭ.04</w:t>
            </w: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ind w:left="-52"/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>Иностранный язык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  <w:vAlign w:val="bottom"/>
          </w:tcPr>
          <w:p w:rsidR="00AF075D" w:rsidRPr="00FC0A10" w:rsidRDefault="00AF075D" w:rsidP="00CB7999">
            <w:pPr>
              <w:shd w:val="clear" w:color="auto" w:fill="FFFFFF"/>
              <w:ind w:left="-74"/>
              <w:rPr>
                <w:sz w:val="12"/>
                <w:szCs w:val="12"/>
              </w:rPr>
            </w:pPr>
            <w:r w:rsidRPr="00FC0A10">
              <w:rPr>
                <w:sz w:val="12"/>
                <w:szCs w:val="12"/>
              </w:rPr>
              <w:t>ОГСЭ.05</w:t>
            </w: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ind w:left="-52"/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>Физическая культура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  <w:vAlign w:val="bottom"/>
          </w:tcPr>
          <w:p w:rsidR="00AF075D" w:rsidRPr="00FC0A10" w:rsidRDefault="00AF075D" w:rsidP="00CB7999">
            <w:pPr>
              <w:shd w:val="clear" w:color="auto" w:fill="FFFFFF"/>
              <w:ind w:left="-74"/>
              <w:rPr>
                <w:sz w:val="12"/>
                <w:szCs w:val="12"/>
              </w:rPr>
            </w:pPr>
            <w:r w:rsidRPr="00FC0A10">
              <w:rPr>
                <w:sz w:val="12"/>
                <w:szCs w:val="12"/>
              </w:rPr>
              <w:t>ОГСЭ.06</w:t>
            </w: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ind w:left="-52"/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>Хореография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  <w:vAlign w:val="bottom"/>
          </w:tcPr>
          <w:p w:rsidR="00AF075D" w:rsidRPr="00FC0A10" w:rsidRDefault="00AF075D" w:rsidP="00CB7999">
            <w:pPr>
              <w:shd w:val="clear" w:color="auto" w:fill="FFFFFF"/>
              <w:ind w:left="-74"/>
              <w:rPr>
                <w:sz w:val="12"/>
                <w:szCs w:val="12"/>
              </w:rPr>
            </w:pPr>
            <w:r w:rsidRPr="00FC0A10">
              <w:rPr>
                <w:sz w:val="12"/>
                <w:szCs w:val="12"/>
              </w:rPr>
              <w:t>ОГСЭ.07</w:t>
            </w: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ind w:left="-52"/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>Краеведение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  <w:vAlign w:val="bottom"/>
          </w:tcPr>
          <w:p w:rsidR="00AF075D" w:rsidRPr="00FC0A10" w:rsidRDefault="00AF075D" w:rsidP="00CB7999">
            <w:pPr>
              <w:shd w:val="clear" w:color="auto" w:fill="FFFFFF"/>
              <w:ind w:left="-74"/>
              <w:rPr>
                <w:b/>
                <w:sz w:val="12"/>
                <w:szCs w:val="12"/>
              </w:rPr>
            </w:pPr>
            <w:r w:rsidRPr="00FC0A10">
              <w:rPr>
                <w:b/>
                <w:sz w:val="12"/>
                <w:szCs w:val="12"/>
              </w:rPr>
              <w:t>ЕН.00</w:t>
            </w:r>
          </w:p>
        </w:tc>
        <w:tc>
          <w:tcPr>
            <w:tcW w:w="8077" w:type="dxa"/>
            <w:shd w:val="clear" w:color="auto" w:fill="auto"/>
            <w:vAlign w:val="bottom"/>
          </w:tcPr>
          <w:p w:rsidR="00AF075D" w:rsidRPr="00FC0A10" w:rsidRDefault="00AF075D" w:rsidP="00CB7999">
            <w:pPr>
              <w:shd w:val="clear" w:color="auto" w:fill="FFFFFF"/>
              <w:ind w:left="-52"/>
              <w:rPr>
                <w:b/>
                <w:sz w:val="16"/>
                <w:szCs w:val="16"/>
              </w:rPr>
            </w:pPr>
            <w:r w:rsidRPr="00FC0A10">
              <w:rPr>
                <w:b/>
                <w:sz w:val="16"/>
                <w:szCs w:val="16"/>
              </w:rPr>
              <w:t xml:space="preserve">Математические и общие естественнонаучные дисциплины                                                               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  <w:vAlign w:val="bottom"/>
          </w:tcPr>
          <w:p w:rsidR="00AF075D" w:rsidRPr="00FC0A10" w:rsidRDefault="00AF075D" w:rsidP="00CB7999">
            <w:pPr>
              <w:shd w:val="clear" w:color="auto" w:fill="FFFFFF"/>
              <w:ind w:left="-74"/>
              <w:rPr>
                <w:sz w:val="12"/>
                <w:szCs w:val="12"/>
              </w:rPr>
            </w:pPr>
            <w:r w:rsidRPr="00FC0A10">
              <w:rPr>
                <w:sz w:val="12"/>
                <w:szCs w:val="12"/>
              </w:rPr>
              <w:t>ЕН.01</w:t>
            </w:r>
          </w:p>
        </w:tc>
        <w:tc>
          <w:tcPr>
            <w:tcW w:w="8077" w:type="dxa"/>
            <w:shd w:val="clear" w:color="auto" w:fill="auto"/>
            <w:vAlign w:val="bottom"/>
          </w:tcPr>
          <w:p w:rsidR="00AF075D" w:rsidRPr="00FC0A10" w:rsidRDefault="00AF075D" w:rsidP="00CB7999">
            <w:pPr>
              <w:shd w:val="clear" w:color="auto" w:fill="FFFFFF"/>
              <w:ind w:left="-52"/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>Математика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  <w:vAlign w:val="bottom"/>
          </w:tcPr>
          <w:p w:rsidR="00AF075D" w:rsidRPr="00FC0A10" w:rsidRDefault="00AF075D" w:rsidP="00CB7999">
            <w:pPr>
              <w:shd w:val="clear" w:color="auto" w:fill="FFFFFF"/>
              <w:ind w:left="-74"/>
              <w:rPr>
                <w:sz w:val="12"/>
                <w:szCs w:val="12"/>
              </w:rPr>
            </w:pPr>
            <w:r w:rsidRPr="00FC0A10">
              <w:rPr>
                <w:sz w:val="12"/>
                <w:szCs w:val="12"/>
              </w:rPr>
              <w:t>ЕН.02</w:t>
            </w:r>
          </w:p>
        </w:tc>
        <w:tc>
          <w:tcPr>
            <w:tcW w:w="8077" w:type="dxa"/>
            <w:shd w:val="clear" w:color="auto" w:fill="auto"/>
            <w:vAlign w:val="bottom"/>
          </w:tcPr>
          <w:p w:rsidR="00AF075D" w:rsidRPr="00FC0A10" w:rsidRDefault="00AF075D" w:rsidP="00CB7999">
            <w:pPr>
              <w:shd w:val="clear" w:color="auto" w:fill="FFFFFF"/>
              <w:ind w:left="-52"/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>Информатика и ИКТ в профессиональной деятельности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  <w:vAlign w:val="bottom"/>
          </w:tcPr>
          <w:p w:rsidR="00AF075D" w:rsidRPr="00FC0A10" w:rsidRDefault="00AF075D" w:rsidP="00CB7999">
            <w:pPr>
              <w:shd w:val="clear" w:color="auto" w:fill="FFFFFF"/>
              <w:ind w:left="-74"/>
              <w:rPr>
                <w:b/>
                <w:sz w:val="12"/>
                <w:szCs w:val="12"/>
              </w:rPr>
            </w:pPr>
            <w:r w:rsidRPr="00FC0A10">
              <w:rPr>
                <w:b/>
                <w:sz w:val="12"/>
                <w:szCs w:val="12"/>
              </w:rPr>
              <w:t>П.00</w:t>
            </w: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ind w:left="-52"/>
              <w:rPr>
                <w:b/>
                <w:sz w:val="16"/>
                <w:szCs w:val="16"/>
              </w:rPr>
            </w:pPr>
            <w:r w:rsidRPr="00FC0A10">
              <w:rPr>
                <w:b/>
                <w:sz w:val="16"/>
                <w:szCs w:val="16"/>
              </w:rPr>
              <w:t>Профессиональный цикл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  <w:vAlign w:val="bottom"/>
          </w:tcPr>
          <w:p w:rsidR="00AF075D" w:rsidRPr="00FC0A10" w:rsidRDefault="00AF075D" w:rsidP="00CB7999">
            <w:pPr>
              <w:shd w:val="clear" w:color="auto" w:fill="FFFFFF"/>
              <w:ind w:left="-74"/>
              <w:rPr>
                <w:b/>
                <w:sz w:val="12"/>
                <w:szCs w:val="12"/>
              </w:rPr>
            </w:pPr>
            <w:r w:rsidRPr="00FC0A10">
              <w:rPr>
                <w:b/>
                <w:sz w:val="12"/>
                <w:szCs w:val="12"/>
              </w:rPr>
              <w:t>ОП.00</w:t>
            </w: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ind w:left="-52"/>
              <w:rPr>
                <w:b/>
                <w:sz w:val="16"/>
                <w:szCs w:val="16"/>
              </w:rPr>
            </w:pPr>
            <w:r w:rsidRPr="00FC0A10">
              <w:rPr>
                <w:b/>
                <w:sz w:val="16"/>
                <w:szCs w:val="16"/>
              </w:rPr>
              <w:t>Общепрофессиональные дисциплины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ind w:left="-74"/>
              <w:rPr>
                <w:sz w:val="12"/>
                <w:szCs w:val="12"/>
              </w:rPr>
            </w:pPr>
            <w:r w:rsidRPr="00FC0A10">
              <w:rPr>
                <w:sz w:val="12"/>
                <w:szCs w:val="12"/>
              </w:rPr>
              <w:t>ОП.01</w:t>
            </w:r>
          </w:p>
        </w:tc>
        <w:tc>
          <w:tcPr>
            <w:tcW w:w="8077" w:type="dxa"/>
            <w:shd w:val="clear" w:color="auto" w:fill="auto"/>
            <w:vAlign w:val="bottom"/>
          </w:tcPr>
          <w:p w:rsidR="00AF075D" w:rsidRPr="00FC0A10" w:rsidRDefault="00AF075D" w:rsidP="00CB7999">
            <w:pPr>
              <w:shd w:val="clear" w:color="auto" w:fill="FFFFFF"/>
              <w:ind w:left="-52"/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>Педагогика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ind w:left="-74"/>
              <w:rPr>
                <w:sz w:val="12"/>
                <w:szCs w:val="12"/>
              </w:rPr>
            </w:pPr>
            <w:r w:rsidRPr="00FC0A10">
              <w:rPr>
                <w:sz w:val="12"/>
                <w:szCs w:val="12"/>
              </w:rPr>
              <w:t>ОП.02</w:t>
            </w:r>
          </w:p>
        </w:tc>
        <w:tc>
          <w:tcPr>
            <w:tcW w:w="8077" w:type="dxa"/>
            <w:shd w:val="clear" w:color="auto" w:fill="auto"/>
            <w:vAlign w:val="bottom"/>
          </w:tcPr>
          <w:p w:rsidR="00AF075D" w:rsidRPr="00FC0A10" w:rsidRDefault="00AF075D" w:rsidP="00CB7999">
            <w:pPr>
              <w:shd w:val="clear" w:color="auto" w:fill="FFFFFF"/>
              <w:ind w:left="-52"/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>Психология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ind w:left="-74"/>
              <w:rPr>
                <w:sz w:val="12"/>
                <w:szCs w:val="12"/>
              </w:rPr>
            </w:pPr>
            <w:r w:rsidRPr="00FC0A10">
              <w:rPr>
                <w:sz w:val="12"/>
                <w:szCs w:val="12"/>
              </w:rPr>
              <w:t>ОП.03</w:t>
            </w:r>
          </w:p>
        </w:tc>
        <w:tc>
          <w:tcPr>
            <w:tcW w:w="8077" w:type="dxa"/>
            <w:shd w:val="clear" w:color="auto" w:fill="auto"/>
            <w:vAlign w:val="bottom"/>
          </w:tcPr>
          <w:p w:rsidR="00AF075D" w:rsidRPr="00FC0A10" w:rsidRDefault="00AF075D" w:rsidP="00CB7999">
            <w:pPr>
              <w:shd w:val="clear" w:color="auto" w:fill="FFFFFF"/>
              <w:ind w:left="-52"/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>Возрастная анатомия, физиология и  гигиена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ind w:left="-74"/>
              <w:rPr>
                <w:sz w:val="12"/>
                <w:szCs w:val="12"/>
              </w:rPr>
            </w:pPr>
            <w:r w:rsidRPr="00FC0A10">
              <w:rPr>
                <w:sz w:val="12"/>
                <w:szCs w:val="12"/>
              </w:rPr>
              <w:t>ОП.04</w:t>
            </w:r>
          </w:p>
        </w:tc>
        <w:tc>
          <w:tcPr>
            <w:tcW w:w="8077" w:type="dxa"/>
            <w:shd w:val="clear" w:color="auto" w:fill="auto"/>
            <w:vAlign w:val="bottom"/>
          </w:tcPr>
          <w:p w:rsidR="00AF075D" w:rsidRPr="00FC0A10" w:rsidRDefault="00AF075D" w:rsidP="00CB7999">
            <w:pPr>
              <w:shd w:val="clear" w:color="auto" w:fill="FFFFFF"/>
              <w:ind w:left="-52"/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>Правовое обеспечение профессиональной деятельности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ind w:left="-74"/>
              <w:rPr>
                <w:sz w:val="12"/>
                <w:szCs w:val="12"/>
              </w:rPr>
            </w:pPr>
            <w:r w:rsidRPr="00FC0A10">
              <w:rPr>
                <w:sz w:val="12"/>
                <w:szCs w:val="12"/>
              </w:rPr>
              <w:t>ОП.05</w:t>
            </w:r>
          </w:p>
        </w:tc>
        <w:tc>
          <w:tcPr>
            <w:tcW w:w="8077" w:type="dxa"/>
            <w:shd w:val="clear" w:color="auto" w:fill="auto"/>
            <w:vAlign w:val="bottom"/>
          </w:tcPr>
          <w:p w:rsidR="00AF075D" w:rsidRPr="00FC0A10" w:rsidRDefault="00AF075D" w:rsidP="00CB7999">
            <w:pPr>
              <w:shd w:val="clear" w:color="auto" w:fill="FFFFFF"/>
              <w:ind w:left="-52"/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>Теоретические основы дошкольного образования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ind w:left="-74"/>
              <w:rPr>
                <w:sz w:val="12"/>
                <w:szCs w:val="12"/>
              </w:rPr>
            </w:pPr>
            <w:r w:rsidRPr="00FC0A10">
              <w:rPr>
                <w:sz w:val="12"/>
                <w:szCs w:val="12"/>
              </w:rPr>
              <w:t>ОП.06</w:t>
            </w:r>
          </w:p>
        </w:tc>
        <w:tc>
          <w:tcPr>
            <w:tcW w:w="8077" w:type="dxa"/>
            <w:shd w:val="clear" w:color="auto" w:fill="auto"/>
            <w:vAlign w:val="bottom"/>
          </w:tcPr>
          <w:p w:rsidR="00AF075D" w:rsidRPr="00FC0A10" w:rsidRDefault="00AF075D" w:rsidP="00CB7999">
            <w:pPr>
              <w:shd w:val="clear" w:color="auto" w:fill="FFFFFF"/>
              <w:ind w:left="-52"/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>Безопасность жизнедеятельности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ind w:left="-74"/>
              <w:rPr>
                <w:sz w:val="12"/>
                <w:szCs w:val="12"/>
              </w:rPr>
            </w:pPr>
            <w:r w:rsidRPr="00FC0A10">
              <w:rPr>
                <w:sz w:val="12"/>
                <w:szCs w:val="12"/>
              </w:rPr>
              <w:t>ОП.07</w:t>
            </w:r>
          </w:p>
        </w:tc>
        <w:tc>
          <w:tcPr>
            <w:tcW w:w="8077" w:type="dxa"/>
            <w:shd w:val="clear" w:color="auto" w:fill="auto"/>
            <w:vAlign w:val="bottom"/>
          </w:tcPr>
          <w:p w:rsidR="00AF075D" w:rsidRPr="00FC0A10" w:rsidRDefault="00AF075D" w:rsidP="00CB7999">
            <w:pPr>
              <w:shd w:val="clear" w:color="auto" w:fill="FFFFFF"/>
              <w:ind w:left="-52"/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>Риторика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ind w:left="-74"/>
              <w:rPr>
                <w:sz w:val="12"/>
                <w:szCs w:val="12"/>
              </w:rPr>
            </w:pPr>
            <w:r w:rsidRPr="00FC0A10">
              <w:rPr>
                <w:sz w:val="12"/>
                <w:szCs w:val="12"/>
              </w:rPr>
              <w:t>ОП.08</w:t>
            </w:r>
          </w:p>
        </w:tc>
        <w:tc>
          <w:tcPr>
            <w:tcW w:w="8077" w:type="dxa"/>
            <w:shd w:val="clear" w:color="auto" w:fill="auto"/>
            <w:vAlign w:val="bottom"/>
          </w:tcPr>
          <w:p w:rsidR="00AF075D" w:rsidRPr="00FC0A10" w:rsidRDefault="00AF075D" w:rsidP="00CB7999">
            <w:pPr>
              <w:shd w:val="clear" w:color="auto" w:fill="FFFFFF"/>
              <w:ind w:left="-52"/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>Экономика образовательного учреждения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ind w:left="-74"/>
              <w:rPr>
                <w:sz w:val="12"/>
                <w:szCs w:val="12"/>
              </w:rPr>
            </w:pPr>
            <w:r w:rsidRPr="00FC0A10">
              <w:rPr>
                <w:sz w:val="12"/>
                <w:szCs w:val="12"/>
              </w:rPr>
              <w:t>ОП.09</w:t>
            </w:r>
          </w:p>
        </w:tc>
        <w:tc>
          <w:tcPr>
            <w:tcW w:w="8077" w:type="dxa"/>
            <w:shd w:val="clear" w:color="auto" w:fill="auto"/>
            <w:vAlign w:val="bottom"/>
          </w:tcPr>
          <w:p w:rsidR="00AF075D" w:rsidRPr="00FC0A10" w:rsidRDefault="00AF075D" w:rsidP="00CB7999">
            <w:pPr>
              <w:shd w:val="clear" w:color="auto" w:fill="FFFFFF"/>
              <w:ind w:left="-52"/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>Профессиональная  лексика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ind w:left="-74"/>
              <w:rPr>
                <w:sz w:val="12"/>
                <w:szCs w:val="12"/>
              </w:rPr>
            </w:pPr>
            <w:r w:rsidRPr="00FC0A10">
              <w:rPr>
                <w:sz w:val="12"/>
                <w:szCs w:val="12"/>
              </w:rPr>
              <w:t>ОП.10</w:t>
            </w:r>
          </w:p>
        </w:tc>
        <w:tc>
          <w:tcPr>
            <w:tcW w:w="8077" w:type="dxa"/>
            <w:shd w:val="clear" w:color="auto" w:fill="auto"/>
            <w:vAlign w:val="bottom"/>
          </w:tcPr>
          <w:p w:rsidR="00AF075D" w:rsidRPr="00FC0A10" w:rsidRDefault="00AF075D" w:rsidP="00CB7999">
            <w:pPr>
              <w:shd w:val="clear" w:color="auto" w:fill="FFFFFF"/>
              <w:ind w:left="-52"/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>Теория и методика работы с инвалидами и с лицами с ограниченными возможностями здоровья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ind w:left="-74"/>
              <w:rPr>
                <w:b/>
                <w:sz w:val="12"/>
                <w:szCs w:val="12"/>
              </w:rPr>
            </w:pPr>
            <w:r w:rsidRPr="00FC0A10">
              <w:rPr>
                <w:b/>
                <w:sz w:val="12"/>
                <w:szCs w:val="12"/>
              </w:rPr>
              <w:t>ПМ.00</w:t>
            </w:r>
          </w:p>
        </w:tc>
        <w:tc>
          <w:tcPr>
            <w:tcW w:w="8077" w:type="dxa"/>
            <w:shd w:val="clear" w:color="auto" w:fill="auto"/>
            <w:vAlign w:val="bottom"/>
          </w:tcPr>
          <w:p w:rsidR="00AF075D" w:rsidRPr="00FC0A10" w:rsidRDefault="00AF075D" w:rsidP="00CB7999">
            <w:pPr>
              <w:shd w:val="clear" w:color="auto" w:fill="FFFFFF"/>
              <w:ind w:left="-52"/>
              <w:rPr>
                <w:b/>
                <w:sz w:val="16"/>
                <w:szCs w:val="16"/>
              </w:rPr>
            </w:pPr>
            <w:r w:rsidRPr="00FC0A10">
              <w:rPr>
                <w:b/>
                <w:sz w:val="16"/>
                <w:szCs w:val="16"/>
              </w:rPr>
              <w:t>Профессиональные модули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rPr>
                <w:sz w:val="12"/>
                <w:szCs w:val="12"/>
              </w:rPr>
            </w:pPr>
            <w:r w:rsidRPr="00FC0A10">
              <w:rPr>
                <w:b/>
                <w:sz w:val="12"/>
                <w:szCs w:val="12"/>
              </w:rPr>
              <w:t>ПМ.01</w:t>
            </w: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rPr>
                <w:b/>
                <w:sz w:val="12"/>
                <w:szCs w:val="12"/>
              </w:rPr>
            </w:pPr>
            <w:r w:rsidRPr="00FC0A10">
              <w:rPr>
                <w:b/>
                <w:sz w:val="12"/>
                <w:szCs w:val="12"/>
              </w:rPr>
              <w:t>Организация мероприятий, направленных на укрепление здоровья ребенка и его физического развития</w:t>
            </w:r>
            <w:r w:rsidRPr="00FC0A10">
              <w:rPr>
                <w:sz w:val="12"/>
                <w:szCs w:val="12"/>
              </w:rPr>
              <w:t xml:space="preserve"> 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rPr>
                <w:b/>
                <w:sz w:val="12"/>
                <w:szCs w:val="12"/>
              </w:rPr>
            </w:pPr>
            <w:r w:rsidRPr="00FC0A10">
              <w:rPr>
                <w:b/>
                <w:sz w:val="12"/>
                <w:szCs w:val="12"/>
              </w:rPr>
              <w:t>Раздел 1.</w:t>
            </w: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rPr>
                <w:b/>
                <w:sz w:val="12"/>
                <w:szCs w:val="12"/>
              </w:rPr>
            </w:pPr>
            <w:r w:rsidRPr="00FC0A10">
              <w:rPr>
                <w:b/>
                <w:sz w:val="12"/>
                <w:szCs w:val="12"/>
              </w:rPr>
              <w:t>Обучение организации мероприятий, направленных на укрепление здоровья ребенка и его физического развития</w:t>
            </w:r>
          </w:p>
        </w:tc>
      </w:tr>
      <w:tr w:rsidR="00AF075D" w:rsidRPr="00FC0A10" w:rsidTr="00AF075D">
        <w:trPr>
          <w:cantSplit/>
          <w:trHeight w:val="406"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ind w:left="-74"/>
              <w:rPr>
                <w:sz w:val="12"/>
                <w:szCs w:val="12"/>
              </w:rPr>
            </w:pPr>
            <w:r w:rsidRPr="00FC0A10">
              <w:rPr>
                <w:sz w:val="12"/>
                <w:szCs w:val="12"/>
              </w:rPr>
              <w:t>МДК.01.01.</w:t>
            </w:r>
          </w:p>
        </w:tc>
        <w:tc>
          <w:tcPr>
            <w:tcW w:w="8077" w:type="dxa"/>
            <w:shd w:val="clear" w:color="auto" w:fill="auto"/>
            <w:vAlign w:val="bottom"/>
          </w:tcPr>
          <w:p w:rsidR="00AF075D" w:rsidRPr="00FC0A10" w:rsidRDefault="00AF075D" w:rsidP="00CB7999">
            <w:pPr>
              <w:shd w:val="clear" w:color="auto" w:fill="FFFFFF"/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 xml:space="preserve">  Медико-биологические и социальные основы здоровья</w:t>
            </w:r>
          </w:p>
        </w:tc>
      </w:tr>
      <w:tr w:rsidR="00AF075D" w:rsidRPr="00FC0A10" w:rsidTr="00AF075D">
        <w:trPr>
          <w:cantSplit/>
          <w:trHeight w:val="270"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ind w:left="-74"/>
              <w:rPr>
                <w:sz w:val="12"/>
                <w:szCs w:val="12"/>
              </w:rPr>
            </w:pPr>
            <w:r w:rsidRPr="00FC0A10">
              <w:rPr>
                <w:sz w:val="12"/>
                <w:szCs w:val="12"/>
              </w:rPr>
              <w:t>МДК.01.02.</w:t>
            </w:r>
          </w:p>
        </w:tc>
        <w:tc>
          <w:tcPr>
            <w:tcW w:w="8077" w:type="dxa"/>
            <w:shd w:val="clear" w:color="auto" w:fill="auto"/>
            <w:vAlign w:val="bottom"/>
          </w:tcPr>
          <w:p w:rsidR="00AF075D" w:rsidRPr="00FC0A10" w:rsidRDefault="00AF075D" w:rsidP="00CB7999">
            <w:pPr>
              <w:shd w:val="clear" w:color="auto" w:fill="FFFFFF"/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 xml:space="preserve">  Теоретические и методические основы физического воспитания и развития детей раннего и дошкольного возраста</w:t>
            </w:r>
          </w:p>
        </w:tc>
      </w:tr>
      <w:tr w:rsidR="00AF075D" w:rsidRPr="00FC0A10" w:rsidTr="00AF075D">
        <w:trPr>
          <w:cantSplit/>
          <w:trHeight w:val="420"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ind w:left="-74"/>
              <w:rPr>
                <w:sz w:val="12"/>
                <w:szCs w:val="12"/>
              </w:rPr>
            </w:pPr>
            <w:r w:rsidRPr="00FC0A10">
              <w:rPr>
                <w:sz w:val="12"/>
                <w:szCs w:val="12"/>
              </w:rPr>
              <w:t>МДК.01.03.</w:t>
            </w:r>
          </w:p>
        </w:tc>
        <w:tc>
          <w:tcPr>
            <w:tcW w:w="8077" w:type="dxa"/>
            <w:shd w:val="clear" w:color="auto" w:fill="auto"/>
            <w:vAlign w:val="bottom"/>
          </w:tcPr>
          <w:p w:rsidR="00AF075D" w:rsidRPr="00FC0A10" w:rsidRDefault="00AF075D" w:rsidP="00CB7999">
            <w:pPr>
              <w:shd w:val="clear" w:color="auto" w:fill="FFFFFF"/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>Практикум по совершенствованию двигательных умений и навыков</w:t>
            </w:r>
          </w:p>
        </w:tc>
      </w:tr>
      <w:tr w:rsidR="00AF075D" w:rsidRPr="00FC0A10" w:rsidTr="00AF075D">
        <w:trPr>
          <w:cantSplit/>
          <w:trHeight w:val="420"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ind w:left="-74"/>
              <w:rPr>
                <w:sz w:val="12"/>
                <w:szCs w:val="12"/>
              </w:rPr>
            </w:pPr>
            <w:r w:rsidRPr="00FC0A10">
              <w:rPr>
                <w:sz w:val="12"/>
                <w:szCs w:val="12"/>
              </w:rPr>
              <w:lastRenderedPageBreak/>
              <w:t>УП.01</w:t>
            </w:r>
          </w:p>
        </w:tc>
        <w:tc>
          <w:tcPr>
            <w:tcW w:w="8077" w:type="dxa"/>
            <w:shd w:val="clear" w:color="auto" w:fill="auto"/>
            <w:vAlign w:val="bottom"/>
          </w:tcPr>
          <w:p w:rsidR="00AF075D" w:rsidRPr="00FC0A10" w:rsidRDefault="00AF075D" w:rsidP="00CB7999">
            <w:pPr>
              <w:shd w:val="clear" w:color="auto" w:fill="FFFFFF"/>
              <w:contextualSpacing/>
              <w:rPr>
                <w:b/>
                <w:sz w:val="16"/>
                <w:szCs w:val="16"/>
              </w:rPr>
            </w:pPr>
            <w:r w:rsidRPr="00FC0A10">
              <w:rPr>
                <w:b/>
                <w:sz w:val="16"/>
                <w:szCs w:val="16"/>
              </w:rPr>
              <w:t>Особенности организации мероприятий по укреплению здоровья</w:t>
            </w:r>
          </w:p>
        </w:tc>
      </w:tr>
      <w:tr w:rsidR="00AF075D" w:rsidRPr="00FC0A10" w:rsidTr="00AF075D">
        <w:trPr>
          <w:cantSplit/>
          <w:trHeight w:val="420"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ind w:left="-74"/>
              <w:rPr>
                <w:sz w:val="12"/>
                <w:szCs w:val="12"/>
              </w:rPr>
            </w:pPr>
            <w:r w:rsidRPr="00FC0A10">
              <w:rPr>
                <w:sz w:val="12"/>
                <w:szCs w:val="12"/>
              </w:rPr>
              <w:t>ПП.01</w:t>
            </w:r>
          </w:p>
        </w:tc>
        <w:tc>
          <w:tcPr>
            <w:tcW w:w="8077" w:type="dxa"/>
            <w:shd w:val="clear" w:color="auto" w:fill="auto"/>
            <w:vAlign w:val="bottom"/>
          </w:tcPr>
          <w:p w:rsidR="00AF075D" w:rsidRPr="00FC0A10" w:rsidRDefault="00AF075D" w:rsidP="00CB7999">
            <w:pPr>
              <w:shd w:val="clear" w:color="auto" w:fill="FFFFFF"/>
              <w:spacing w:line="240" w:lineRule="atLeast"/>
              <w:contextualSpacing/>
              <w:rPr>
                <w:b/>
                <w:sz w:val="16"/>
                <w:szCs w:val="16"/>
              </w:rPr>
            </w:pPr>
            <w:r w:rsidRPr="00FC0A10">
              <w:rPr>
                <w:b/>
                <w:sz w:val="16"/>
                <w:szCs w:val="16"/>
              </w:rPr>
              <w:t>Организация мероприятий по укреплению здоровья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rPr>
                <w:sz w:val="12"/>
                <w:szCs w:val="12"/>
              </w:rPr>
            </w:pPr>
            <w:r w:rsidRPr="00FC0A10">
              <w:rPr>
                <w:b/>
                <w:bCs/>
                <w:sz w:val="12"/>
                <w:szCs w:val="12"/>
              </w:rPr>
              <w:t>ПМ.</w:t>
            </w:r>
            <w:r w:rsidRPr="00FC0A10">
              <w:rPr>
                <w:b/>
                <w:sz w:val="12"/>
                <w:szCs w:val="12"/>
              </w:rPr>
              <w:t>02</w:t>
            </w:r>
            <w:r w:rsidRPr="00FC0A10"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FC0A10">
              <w:rPr>
                <w:b/>
                <w:sz w:val="16"/>
                <w:szCs w:val="16"/>
              </w:rPr>
              <w:t>Организация различных видов деятельности и общения детей</w:t>
            </w:r>
            <w:r w:rsidRPr="00FC0A10">
              <w:rPr>
                <w:sz w:val="16"/>
                <w:szCs w:val="16"/>
              </w:rPr>
              <w:t xml:space="preserve"> 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rPr>
                <w:b/>
                <w:bCs/>
                <w:sz w:val="12"/>
                <w:szCs w:val="12"/>
              </w:rPr>
            </w:pPr>
            <w:r w:rsidRPr="00FC0A10">
              <w:rPr>
                <w:b/>
                <w:bCs/>
                <w:sz w:val="12"/>
                <w:szCs w:val="12"/>
              </w:rPr>
              <w:t>Раздел 2.</w:t>
            </w: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FC0A10">
              <w:rPr>
                <w:b/>
                <w:sz w:val="16"/>
                <w:szCs w:val="16"/>
              </w:rPr>
              <w:t>Обучение организации различных видов деятельности и общения детей</w:t>
            </w:r>
            <w:r w:rsidRPr="00FC0A10">
              <w:rPr>
                <w:sz w:val="16"/>
                <w:szCs w:val="16"/>
              </w:rPr>
              <w:t xml:space="preserve"> </w:t>
            </w:r>
          </w:p>
        </w:tc>
      </w:tr>
      <w:tr w:rsidR="00AF075D" w:rsidRPr="00FC0A10" w:rsidTr="00AF075D">
        <w:trPr>
          <w:cantSplit/>
          <w:trHeight w:val="417"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ind w:left="-74"/>
              <w:rPr>
                <w:sz w:val="12"/>
                <w:szCs w:val="12"/>
              </w:rPr>
            </w:pPr>
            <w:r w:rsidRPr="00FC0A10">
              <w:rPr>
                <w:sz w:val="12"/>
                <w:szCs w:val="12"/>
              </w:rPr>
              <w:t>МДК.02.01.</w:t>
            </w:r>
          </w:p>
        </w:tc>
        <w:tc>
          <w:tcPr>
            <w:tcW w:w="8077" w:type="dxa"/>
            <w:shd w:val="clear" w:color="auto" w:fill="auto"/>
            <w:vAlign w:val="bottom"/>
          </w:tcPr>
          <w:p w:rsidR="00AF075D" w:rsidRPr="00FC0A10" w:rsidRDefault="00AF075D" w:rsidP="00CB7999">
            <w:pPr>
              <w:shd w:val="clear" w:color="auto" w:fill="FFFFFF"/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 xml:space="preserve">  Теоретические и методические основы организации игровой деятельности детей раннего и дошкольного возраста </w:t>
            </w:r>
          </w:p>
        </w:tc>
      </w:tr>
      <w:tr w:rsidR="00AF075D" w:rsidRPr="00FC0A10" w:rsidTr="00AF075D">
        <w:trPr>
          <w:cantSplit/>
          <w:trHeight w:val="553"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ind w:left="-74"/>
              <w:rPr>
                <w:sz w:val="12"/>
                <w:szCs w:val="12"/>
              </w:rPr>
            </w:pPr>
            <w:r w:rsidRPr="00FC0A10">
              <w:rPr>
                <w:sz w:val="12"/>
                <w:szCs w:val="12"/>
              </w:rPr>
              <w:t>МДК.02.02.</w:t>
            </w:r>
          </w:p>
        </w:tc>
        <w:tc>
          <w:tcPr>
            <w:tcW w:w="8077" w:type="dxa"/>
            <w:shd w:val="clear" w:color="auto" w:fill="auto"/>
            <w:vAlign w:val="bottom"/>
          </w:tcPr>
          <w:p w:rsidR="00AF075D" w:rsidRPr="00FC0A10" w:rsidRDefault="00AF075D" w:rsidP="00CB7999">
            <w:pPr>
              <w:shd w:val="clear" w:color="auto" w:fill="FFFFFF"/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 xml:space="preserve">  Теоретические и методические основы организации трудовой деятельности дошкольников </w:t>
            </w:r>
          </w:p>
        </w:tc>
      </w:tr>
      <w:tr w:rsidR="00AF075D" w:rsidRPr="00FC0A10" w:rsidTr="00AF075D">
        <w:trPr>
          <w:cantSplit/>
          <w:trHeight w:val="703"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ind w:left="-74"/>
              <w:rPr>
                <w:sz w:val="12"/>
                <w:szCs w:val="12"/>
              </w:rPr>
            </w:pPr>
            <w:r w:rsidRPr="00FC0A10">
              <w:rPr>
                <w:sz w:val="12"/>
                <w:szCs w:val="12"/>
              </w:rPr>
              <w:t>МДК.02.03.</w:t>
            </w:r>
          </w:p>
        </w:tc>
        <w:tc>
          <w:tcPr>
            <w:tcW w:w="8077" w:type="dxa"/>
            <w:shd w:val="clear" w:color="auto" w:fill="auto"/>
            <w:vAlign w:val="bottom"/>
          </w:tcPr>
          <w:p w:rsidR="00AF075D" w:rsidRPr="00FC0A10" w:rsidRDefault="00AF075D" w:rsidP="00CB7999">
            <w:pPr>
              <w:shd w:val="clear" w:color="auto" w:fill="FFFFFF"/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 xml:space="preserve">  Теоретические и методические основы организации продуктивных видов деятельности детей дошкольного возраста </w:t>
            </w:r>
          </w:p>
        </w:tc>
      </w:tr>
      <w:tr w:rsidR="00AF075D" w:rsidRPr="00FC0A10" w:rsidTr="00AF075D">
        <w:trPr>
          <w:cantSplit/>
          <w:trHeight w:val="557"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ind w:left="-74"/>
              <w:rPr>
                <w:sz w:val="12"/>
                <w:szCs w:val="12"/>
              </w:rPr>
            </w:pPr>
            <w:r w:rsidRPr="00FC0A10">
              <w:rPr>
                <w:sz w:val="12"/>
                <w:szCs w:val="12"/>
              </w:rPr>
              <w:t>МДК.02.04.</w:t>
            </w:r>
          </w:p>
        </w:tc>
        <w:tc>
          <w:tcPr>
            <w:tcW w:w="8077" w:type="dxa"/>
            <w:shd w:val="clear" w:color="auto" w:fill="auto"/>
            <w:vAlign w:val="bottom"/>
          </w:tcPr>
          <w:p w:rsidR="00AF075D" w:rsidRPr="00FC0A10" w:rsidRDefault="00AF075D" w:rsidP="00CB7999">
            <w:pPr>
              <w:shd w:val="clear" w:color="auto" w:fill="FFFFFF"/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 xml:space="preserve">  Практикум по художественной обработке материалов и изобразительному искусству</w:t>
            </w:r>
          </w:p>
        </w:tc>
      </w:tr>
      <w:tr w:rsidR="00AF075D" w:rsidRPr="00FC0A10" w:rsidTr="00AF075D">
        <w:trPr>
          <w:cantSplit/>
          <w:trHeight w:val="552"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ind w:left="-74"/>
              <w:rPr>
                <w:sz w:val="12"/>
                <w:szCs w:val="12"/>
              </w:rPr>
            </w:pPr>
            <w:r w:rsidRPr="00FC0A10">
              <w:rPr>
                <w:sz w:val="12"/>
                <w:szCs w:val="12"/>
              </w:rPr>
              <w:t>МДК.02.05.</w:t>
            </w:r>
          </w:p>
        </w:tc>
        <w:tc>
          <w:tcPr>
            <w:tcW w:w="8077" w:type="dxa"/>
            <w:shd w:val="clear" w:color="auto" w:fill="auto"/>
            <w:vAlign w:val="bottom"/>
          </w:tcPr>
          <w:p w:rsidR="00AF075D" w:rsidRPr="00FC0A10" w:rsidRDefault="00AF075D" w:rsidP="00CB7999">
            <w:pPr>
              <w:shd w:val="clear" w:color="auto" w:fill="FFFFFF"/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 xml:space="preserve">  Теория и методика музыкального воспитания с практикумом</w:t>
            </w:r>
          </w:p>
        </w:tc>
      </w:tr>
      <w:tr w:rsidR="00AF075D" w:rsidRPr="00FC0A10" w:rsidTr="00AF075D">
        <w:trPr>
          <w:cantSplit/>
          <w:trHeight w:val="411"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ind w:left="-74"/>
              <w:rPr>
                <w:sz w:val="12"/>
                <w:szCs w:val="12"/>
              </w:rPr>
            </w:pPr>
            <w:r w:rsidRPr="00FC0A10">
              <w:rPr>
                <w:sz w:val="12"/>
                <w:szCs w:val="12"/>
              </w:rPr>
              <w:t>МДК.02.06.</w:t>
            </w:r>
          </w:p>
        </w:tc>
        <w:tc>
          <w:tcPr>
            <w:tcW w:w="8077" w:type="dxa"/>
            <w:shd w:val="clear" w:color="auto" w:fill="auto"/>
            <w:vAlign w:val="bottom"/>
          </w:tcPr>
          <w:p w:rsidR="00AF075D" w:rsidRPr="00FC0A10" w:rsidRDefault="00AF075D" w:rsidP="00CB7999">
            <w:pPr>
              <w:shd w:val="clear" w:color="auto" w:fill="FFFFFF"/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 xml:space="preserve">  Психолого-педагогические основы организации общения детей дошкольного возраста </w:t>
            </w:r>
          </w:p>
        </w:tc>
      </w:tr>
      <w:tr w:rsidR="00AF075D" w:rsidRPr="00FC0A10" w:rsidTr="00AF075D">
        <w:trPr>
          <w:cantSplit/>
          <w:trHeight w:val="411"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spacing w:line="240" w:lineRule="atLeast"/>
              <w:contextualSpacing/>
            </w:pPr>
          </w:p>
          <w:p w:rsidR="00AF075D" w:rsidRPr="00FC0A10" w:rsidRDefault="00AF075D" w:rsidP="00CB7999">
            <w:pPr>
              <w:shd w:val="clear" w:color="auto" w:fill="FFFFFF"/>
              <w:spacing w:line="240" w:lineRule="atLeast"/>
              <w:contextualSpacing/>
              <w:rPr>
                <w:sz w:val="12"/>
                <w:szCs w:val="12"/>
              </w:rPr>
            </w:pPr>
            <w:r w:rsidRPr="00FC0A10">
              <w:rPr>
                <w:sz w:val="12"/>
                <w:szCs w:val="12"/>
              </w:rPr>
              <w:t xml:space="preserve">УП. 02 </w:t>
            </w:r>
            <w:r w:rsidRPr="00FC0A10">
              <w:rPr>
                <w:color w:val="FF0000"/>
                <w:sz w:val="12"/>
                <w:szCs w:val="12"/>
              </w:rPr>
              <w:t xml:space="preserve">    </w:t>
            </w:r>
            <w:r w:rsidRPr="00FC0A10">
              <w:rPr>
                <w:sz w:val="12"/>
                <w:szCs w:val="12"/>
              </w:rPr>
              <w:t xml:space="preserve"> </w:t>
            </w:r>
            <w:r w:rsidRPr="00FC0A10">
              <w:rPr>
                <w:i/>
                <w:sz w:val="12"/>
                <w:szCs w:val="12"/>
              </w:rPr>
              <w:t xml:space="preserve"> </w:t>
            </w:r>
          </w:p>
        </w:tc>
        <w:tc>
          <w:tcPr>
            <w:tcW w:w="8077" w:type="dxa"/>
            <w:shd w:val="clear" w:color="auto" w:fill="auto"/>
            <w:vAlign w:val="bottom"/>
          </w:tcPr>
          <w:p w:rsidR="00AF075D" w:rsidRPr="00FC0A10" w:rsidRDefault="00AF075D" w:rsidP="00CB7999">
            <w:pPr>
              <w:shd w:val="clear" w:color="auto" w:fill="FFFFFF"/>
              <w:spacing w:line="240" w:lineRule="atLeast"/>
              <w:contextualSpacing/>
              <w:rPr>
                <w:b/>
                <w:sz w:val="16"/>
                <w:szCs w:val="16"/>
              </w:rPr>
            </w:pPr>
            <w:r w:rsidRPr="00FC0A10">
              <w:rPr>
                <w:b/>
                <w:sz w:val="16"/>
                <w:szCs w:val="16"/>
              </w:rPr>
              <w:t>Организация различных видов деятельности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ind w:left="-27" w:right="-35" w:hanging="27"/>
              <w:rPr>
                <w:sz w:val="12"/>
                <w:szCs w:val="12"/>
              </w:rPr>
            </w:pPr>
            <w:r w:rsidRPr="00FC0A10">
              <w:rPr>
                <w:sz w:val="12"/>
                <w:szCs w:val="12"/>
              </w:rPr>
              <w:t>ПП.02</w:t>
            </w: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spacing w:line="240" w:lineRule="atLeast"/>
              <w:contextualSpacing/>
              <w:rPr>
                <w:b/>
                <w:sz w:val="16"/>
                <w:szCs w:val="16"/>
              </w:rPr>
            </w:pPr>
            <w:r w:rsidRPr="00FC0A10">
              <w:rPr>
                <w:b/>
                <w:sz w:val="16"/>
                <w:szCs w:val="16"/>
              </w:rPr>
              <w:t>Организация различных видов деятельности и общения детей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rPr>
                <w:b/>
                <w:sz w:val="12"/>
                <w:szCs w:val="12"/>
              </w:rPr>
            </w:pPr>
            <w:r w:rsidRPr="00FC0A10">
              <w:rPr>
                <w:b/>
                <w:bCs/>
                <w:sz w:val="12"/>
                <w:szCs w:val="12"/>
              </w:rPr>
              <w:t>ПМ.03</w:t>
            </w:r>
            <w:r w:rsidRPr="00FC0A10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FC0A10">
              <w:rPr>
                <w:b/>
                <w:sz w:val="16"/>
                <w:szCs w:val="16"/>
              </w:rPr>
              <w:t>Организация занятий по основным общеобразовательным программам дошкольного образования</w:t>
            </w:r>
          </w:p>
          <w:p w:rsidR="00AF075D" w:rsidRPr="00FC0A10" w:rsidRDefault="00AF075D" w:rsidP="00CB7999">
            <w:pPr>
              <w:shd w:val="clear" w:color="auto" w:fill="FFFFFF"/>
              <w:ind w:firstLine="442"/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 xml:space="preserve"> 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rPr>
                <w:b/>
                <w:bCs/>
                <w:sz w:val="12"/>
                <w:szCs w:val="12"/>
              </w:rPr>
            </w:pPr>
            <w:r w:rsidRPr="00FC0A10">
              <w:rPr>
                <w:b/>
                <w:bCs/>
                <w:sz w:val="12"/>
                <w:szCs w:val="12"/>
              </w:rPr>
              <w:t>Раздел 3.</w:t>
            </w: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FC0A10">
              <w:rPr>
                <w:b/>
                <w:sz w:val="16"/>
                <w:szCs w:val="16"/>
              </w:rPr>
              <w:t>Обучение  организации занятий по основным общеобразовательным программам дошкольного образования</w:t>
            </w:r>
            <w:r w:rsidRPr="00FC0A10">
              <w:rPr>
                <w:sz w:val="16"/>
                <w:szCs w:val="16"/>
              </w:rPr>
              <w:t xml:space="preserve"> </w:t>
            </w:r>
          </w:p>
        </w:tc>
      </w:tr>
      <w:tr w:rsidR="00AF075D" w:rsidRPr="00FC0A10" w:rsidTr="00AF075D">
        <w:trPr>
          <w:cantSplit/>
          <w:trHeight w:val="418"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ind w:left="-27" w:right="-35" w:hanging="11"/>
              <w:rPr>
                <w:sz w:val="12"/>
                <w:szCs w:val="12"/>
              </w:rPr>
            </w:pPr>
            <w:r w:rsidRPr="00FC0A10">
              <w:rPr>
                <w:sz w:val="12"/>
                <w:szCs w:val="12"/>
              </w:rPr>
              <w:t>МДК.03.01.</w:t>
            </w: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 xml:space="preserve">  Теоретические основы организации обучения в разных возрастных группах</w:t>
            </w:r>
          </w:p>
        </w:tc>
      </w:tr>
      <w:tr w:rsidR="00AF075D" w:rsidRPr="00FC0A10" w:rsidTr="00AF075D">
        <w:trPr>
          <w:cantSplit/>
          <w:trHeight w:val="424"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ind w:left="-27" w:right="-35" w:hanging="11"/>
              <w:rPr>
                <w:sz w:val="12"/>
                <w:szCs w:val="12"/>
              </w:rPr>
            </w:pPr>
            <w:r w:rsidRPr="00FC0A10">
              <w:rPr>
                <w:sz w:val="12"/>
                <w:szCs w:val="12"/>
              </w:rPr>
              <w:t>МДК.03.02.</w:t>
            </w: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rPr>
                <w:sz w:val="16"/>
                <w:szCs w:val="16"/>
              </w:rPr>
            </w:pPr>
          </w:p>
          <w:p w:rsidR="00AF075D" w:rsidRPr="00FC0A10" w:rsidRDefault="00AF075D" w:rsidP="00CB7999">
            <w:pPr>
              <w:shd w:val="clear" w:color="auto" w:fill="FFFFFF"/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 xml:space="preserve">  Теория и методика развития речи у детей</w:t>
            </w:r>
          </w:p>
        </w:tc>
      </w:tr>
      <w:tr w:rsidR="00AF075D" w:rsidRPr="00FC0A10" w:rsidTr="00AF075D">
        <w:trPr>
          <w:cantSplit/>
          <w:trHeight w:val="543"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ind w:left="-27" w:right="-35" w:hanging="11"/>
              <w:rPr>
                <w:sz w:val="12"/>
                <w:szCs w:val="12"/>
              </w:rPr>
            </w:pPr>
            <w:r w:rsidRPr="00FC0A10">
              <w:rPr>
                <w:sz w:val="12"/>
                <w:szCs w:val="12"/>
              </w:rPr>
              <w:t>МДК.03.03.</w:t>
            </w: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 xml:space="preserve">  Теория и методика экологического образования дошкольников</w:t>
            </w:r>
          </w:p>
        </w:tc>
      </w:tr>
      <w:tr w:rsidR="00AF075D" w:rsidRPr="00FC0A10" w:rsidTr="00AF075D">
        <w:trPr>
          <w:cantSplit/>
          <w:trHeight w:val="565"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ind w:left="-27" w:right="-35" w:hanging="11"/>
              <w:rPr>
                <w:sz w:val="12"/>
                <w:szCs w:val="12"/>
              </w:rPr>
            </w:pPr>
            <w:r w:rsidRPr="00FC0A10">
              <w:rPr>
                <w:sz w:val="12"/>
                <w:szCs w:val="12"/>
              </w:rPr>
              <w:t>МДК.03.04.</w:t>
            </w: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 xml:space="preserve">  Теория и методика математического развития</w:t>
            </w:r>
          </w:p>
        </w:tc>
      </w:tr>
      <w:tr w:rsidR="00AF075D" w:rsidRPr="00FC0A10" w:rsidTr="00AF075D">
        <w:trPr>
          <w:cantSplit/>
          <w:trHeight w:val="565"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ind w:left="-27" w:right="-35" w:hanging="11"/>
              <w:rPr>
                <w:sz w:val="12"/>
                <w:szCs w:val="12"/>
              </w:rPr>
            </w:pPr>
            <w:r w:rsidRPr="00FC0A10">
              <w:rPr>
                <w:sz w:val="12"/>
                <w:szCs w:val="12"/>
              </w:rPr>
              <w:t>УП.03</w:t>
            </w: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contextualSpacing/>
              <w:rPr>
                <w:b/>
                <w:sz w:val="16"/>
                <w:szCs w:val="16"/>
              </w:rPr>
            </w:pPr>
            <w:r w:rsidRPr="00FC0A10">
              <w:rPr>
                <w:b/>
                <w:sz w:val="16"/>
                <w:szCs w:val="16"/>
              </w:rPr>
              <w:t xml:space="preserve"> Особенности организации занятий по программам дошкольного образования</w:t>
            </w:r>
          </w:p>
        </w:tc>
      </w:tr>
      <w:tr w:rsidR="00AF075D" w:rsidRPr="00FC0A10" w:rsidTr="00AF075D">
        <w:trPr>
          <w:cantSplit/>
          <w:trHeight w:val="565"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ind w:left="-27" w:right="-35" w:hanging="11"/>
              <w:rPr>
                <w:sz w:val="12"/>
                <w:szCs w:val="12"/>
              </w:rPr>
            </w:pPr>
            <w:r w:rsidRPr="00FC0A10">
              <w:rPr>
                <w:sz w:val="12"/>
                <w:szCs w:val="12"/>
              </w:rPr>
              <w:t>ПП.03</w:t>
            </w: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contextualSpacing/>
              <w:rPr>
                <w:b/>
                <w:sz w:val="16"/>
                <w:szCs w:val="16"/>
              </w:rPr>
            </w:pPr>
            <w:r w:rsidRPr="00FC0A10">
              <w:rPr>
                <w:b/>
                <w:sz w:val="16"/>
                <w:szCs w:val="16"/>
              </w:rPr>
              <w:t xml:space="preserve"> Организация занятий по программам дошкольного образования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rPr>
                <w:b/>
                <w:bCs/>
                <w:sz w:val="12"/>
                <w:szCs w:val="12"/>
              </w:rPr>
            </w:pPr>
            <w:r w:rsidRPr="00FC0A10">
              <w:rPr>
                <w:b/>
                <w:bCs/>
                <w:sz w:val="12"/>
                <w:szCs w:val="12"/>
              </w:rPr>
              <w:t>ПМ.04</w:t>
            </w: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FC0A10">
              <w:rPr>
                <w:b/>
                <w:sz w:val="16"/>
                <w:szCs w:val="16"/>
              </w:rPr>
              <w:t>Взаимодействие с родителями (лицами, их заменяющими) и сотрудниками образовательного учреждения</w:t>
            </w:r>
            <w:r w:rsidRPr="00FC0A10">
              <w:rPr>
                <w:sz w:val="16"/>
                <w:szCs w:val="16"/>
              </w:rPr>
              <w:t xml:space="preserve"> 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rPr>
                <w:b/>
                <w:bCs/>
                <w:sz w:val="12"/>
                <w:szCs w:val="12"/>
              </w:rPr>
            </w:pPr>
            <w:r w:rsidRPr="00FC0A10">
              <w:rPr>
                <w:b/>
                <w:bCs/>
                <w:sz w:val="12"/>
                <w:szCs w:val="12"/>
              </w:rPr>
              <w:t>Раздел 4.</w:t>
            </w: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FC0A10">
              <w:rPr>
                <w:b/>
                <w:sz w:val="16"/>
                <w:szCs w:val="16"/>
              </w:rPr>
              <w:t>Обучение взаимодействию с родителями(лицами, их заменяющими) и сотрудниками образовательного учреждения</w:t>
            </w:r>
            <w:r w:rsidRPr="00FC0A10">
              <w:rPr>
                <w:sz w:val="16"/>
                <w:szCs w:val="16"/>
              </w:rPr>
              <w:t xml:space="preserve"> 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ind w:right="-177" w:hanging="27"/>
              <w:rPr>
                <w:sz w:val="12"/>
                <w:szCs w:val="12"/>
              </w:rPr>
            </w:pPr>
            <w:r w:rsidRPr="00FC0A10">
              <w:rPr>
                <w:sz w:val="12"/>
                <w:szCs w:val="12"/>
              </w:rPr>
              <w:t>МДК.04.01.</w:t>
            </w: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 xml:space="preserve">  Теоретические и методические основы взаимодействия воспитателя с родителями (лицами, их заменяющими)</w:t>
            </w:r>
            <w:r w:rsidRPr="00FC0A10">
              <w:rPr>
                <w:b/>
                <w:sz w:val="16"/>
                <w:szCs w:val="16"/>
              </w:rPr>
              <w:t xml:space="preserve"> </w:t>
            </w:r>
            <w:r w:rsidRPr="00FC0A10">
              <w:rPr>
                <w:sz w:val="16"/>
                <w:szCs w:val="16"/>
              </w:rPr>
              <w:t>и сотрудниками дошкольного образовательного учреждения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ind w:right="-177" w:hanging="27"/>
              <w:rPr>
                <w:sz w:val="12"/>
                <w:szCs w:val="12"/>
              </w:rPr>
            </w:pPr>
            <w:r w:rsidRPr="00FC0A10">
              <w:rPr>
                <w:sz w:val="12"/>
                <w:szCs w:val="12"/>
              </w:rPr>
              <w:t>УП.04</w:t>
            </w: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spacing w:line="240" w:lineRule="atLeast"/>
              <w:contextualSpacing/>
              <w:rPr>
                <w:b/>
                <w:sz w:val="16"/>
                <w:szCs w:val="16"/>
              </w:rPr>
            </w:pPr>
            <w:r w:rsidRPr="00FC0A10">
              <w:rPr>
                <w:b/>
                <w:sz w:val="16"/>
                <w:szCs w:val="16"/>
              </w:rPr>
              <w:t xml:space="preserve"> Особенности организации взаимодействия с родителями (лицами, их заменяющими) и сотрудниками образовательного учреждения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ind w:right="-177" w:hanging="27"/>
              <w:rPr>
                <w:sz w:val="12"/>
                <w:szCs w:val="12"/>
              </w:rPr>
            </w:pPr>
            <w:r w:rsidRPr="00FC0A10">
              <w:rPr>
                <w:sz w:val="12"/>
                <w:szCs w:val="12"/>
              </w:rPr>
              <w:t>ПП.04</w:t>
            </w: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spacing w:line="240" w:lineRule="atLeast"/>
              <w:contextualSpacing/>
              <w:rPr>
                <w:b/>
                <w:sz w:val="16"/>
                <w:szCs w:val="16"/>
              </w:rPr>
            </w:pPr>
            <w:r w:rsidRPr="00FC0A10">
              <w:rPr>
                <w:b/>
                <w:sz w:val="16"/>
                <w:szCs w:val="16"/>
              </w:rPr>
              <w:t xml:space="preserve"> Организация взаимодействия с родителями (лицами, их заменяющими) и сотрудниками образовательного учреждения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rPr>
                <w:b/>
                <w:bCs/>
                <w:sz w:val="12"/>
                <w:szCs w:val="12"/>
              </w:rPr>
            </w:pPr>
            <w:r w:rsidRPr="00FC0A10">
              <w:rPr>
                <w:b/>
                <w:bCs/>
                <w:sz w:val="12"/>
                <w:szCs w:val="12"/>
              </w:rPr>
              <w:t>ПМ.05</w:t>
            </w: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FC0A10">
              <w:rPr>
                <w:b/>
                <w:sz w:val="16"/>
                <w:szCs w:val="16"/>
              </w:rPr>
              <w:t>Методическое обеспечение образовательного процесса</w:t>
            </w:r>
            <w:r w:rsidRPr="00FC0A10">
              <w:rPr>
                <w:sz w:val="16"/>
                <w:szCs w:val="16"/>
              </w:rPr>
              <w:t xml:space="preserve"> 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rPr>
                <w:b/>
                <w:bCs/>
                <w:sz w:val="12"/>
                <w:szCs w:val="12"/>
              </w:rPr>
            </w:pPr>
            <w:r w:rsidRPr="00FC0A10">
              <w:rPr>
                <w:b/>
                <w:bCs/>
                <w:sz w:val="12"/>
                <w:szCs w:val="12"/>
              </w:rPr>
              <w:t>Раздел 5.</w:t>
            </w: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FC0A10">
              <w:rPr>
                <w:b/>
                <w:sz w:val="16"/>
                <w:szCs w:val="16"/>
              </w:rPr>
              <w:t>Освоение методического обеспечения образовательного процесса</w:t>
            </w:r>
            <w:r w:rsidRPr="00FC0A10">
              <w:rPr>
                <w:sz w:val="16"/>
                <w:szCs w:val="16"/>
              </w:rPr>
              <w:t xml:space="preserve"> 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ind w:left="-27" w:right="-177"/>
              <w:rPr>
                <w:sz w:val="12"/>
                <w:szCs w:val="12"/>
              </w:rPr>
            </w:pPr>
            <w:r w:rsidRPr="00FC0A10">
              <w:rPr>
                <w:sz w:val="12"/>
                <w:szCs w:val="12"/>
              </w:rPr>
              <w:t>МДК.05.01.</w:t>
            </w: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rPr>
                <w:sz w:val="16"/>
                <w:szCs w:val="16"/>
              </w:rPr>
            </w:pPr>
            <w:r w:rsidRPr="00FC0A10">
              <w:rPr>
                <w:sz w:val="16"/>
                <w:szCs w:val="16"/>
              </w:rPr>
              <w:t xml:space="preserve">  Теоретические и прикладные аспекты методической работы воспитателя детей дошкольного возраста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ind w:left="-27" w:right="-177"/>
              <w:rPr>
                <w:sz w:val="12"/>
                <w:szCs w:val="12"/>
              </w:rPr>
            </w:pPr>
            <w:r w:rsidRPr="00FC0A10">
              <w:rPr>
                <w:sz w:val="12"/>
                <w:szCs w:val="12"/>
              </w:rPr>
              <w:t>УП.05</w:t>
            </w: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spacing w:line="240" w:lineRule="atLeast"/>
              <w:contextualSpacing/>
              <w:rPr>
                <w:b/>
                <w:sz w:val="16"/>
                <w:szCs w:val="16"/>
              </w:rPr>
            </w:pPr>
            <w:r w:rsidRPr="00FC0A10">
              <w:rPr>
                <w:b/>
                <w:sz w:val="16"/>
                <w:szCs w:val="16"/>
              </w:rPr>
              <w:t>Особенности разработки методического обеспечения</w:t>
            </w:r>
            <w:r w:rsidRPr="00FC0A10">
              <w:rPr>
                <w:sz w:val="16"/>
                <w:szCs w:val="16"/>
              </w:rPr>
              <w:t xml:space="preserve"> </w:t>
            </w:r>
            <w:r w:rsidRPr="00FC0A10">
              <w:rPr>
                <w:i/>
                <w:sz w:val="16"/>
                <w:szCs w:val="16"/>
              </w:rPr>
              <w:t xml:space="preserve"> 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ind w:left="-27" w:right="-177"/>
              <w:rPr>
                <w:sz w:val="12"/>
                <w:szCs w:val="12"/>
              </w:rPr>
            </w:pPr>
            <w:r w:rsidRPr="00FC0A10">
              <w:rPr>
                <w:sz w:val="12"/>
                <w:szCs w:val="12"/>
              </w:rPr>
              <w:t>ПП.05</w:t>
            </w:r>
          </w:p>
        </w:tc>
        <w:tc>
          <w:tcPr>
            <w:tcW w:w="8077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spacing w:line="240" w:lineRule="atLeast"/>
              <w:contextualSpacing/>
              <w:rPr>
                <w:b/>
                <w:sz w:val="16"/>
                <w:szCs w:val="16"/>
              </w:rPr>
            </w:pPr>
            <w:r w:rsidRPr="00FC0A10">
              <w:rPr>
                <w:b/>
                <w:sz w:val="16"/>
                <w:szCs w:val="16"/>
              </w:rPr>
              <w:t>Разработка методического обеспечения</w:t>
            </w:r>
            <w:r w:rsidRPr="00FC0A10">
              <w:rPr>
                <w:sz w:val="16"/>
                <w:szCs w:val="16"/>
              </w:rPr>
              <w:t xml:space="preserve"> </w:t>
            </w:r>
            <w:r w:rsidRPr="00FC0A10">
              <w:rPr>
                <w:i/>
                <w:sz w:val="16"/>
                <w:szCs w:val="16"/>
              </w:rPr>
              <w:t xml:space="preserve"> </w:t>
            </w:r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ind w:left="-74"/>
              <w:rPr>
                <w:b/>
                <w:sz w:val="12"/>
                <w:szCs w:val="12"/>
              </w:rPr>
            </w:pPr>
            <w:r w:rsidRPr="00FC0A10">
              <w:rPr>
                <w:b/>
                <w:sz w:val="12"/>
                <w:szCs w:val="12"/>
              </w:rPr>
              <w:t>ПП.</w:t>
            </w:r>
          </w:p>
        </w:tc>
        <w:tc>
          <w:tcPr>
            <w:tcW w:w="8077" w:type="dxa"/>
            <w:shd w:val="clear" w:color="auto" w:fill="auto"/>
            <w:vAlign w:val="bottom"/>
          </w:tcPr>
          <w:p w:rsidR="00AF075D" w:rsidRPr="00FC0A10" w:rsidRDefault="00AF075D" w:rsidP="00CB7999">
            <w:pPr>
              <w:shd w:val="clear" w:color="auto" w:fill="FFFFFF"/>
              <w:ind w:left="-52"/>
              <w:rPr>
                <w:b/>
                <w:sz w:val="16"/>
                <w:szCs w:val="16"/>
              </w:rPr>
            </w:pPr>
            <w:r w:rsidRPr="00FC0A10">
              <w:rPr>
                <w:b/>
                <w:sz w:val="16"/>
                <w:szCs w:val="16"/>
              </w:rPr>
              <w:t>Преддипломная</w:t>
            </w:r>
            <w:r>
              <w:rPr>
                <w:b/>
                <w:sz w:val="16"/>
                <w:szCs w:val="16"/>
              </w:rPr>
              <w:t xml:space="preserve"> практика</w:t>
            </w:r>
            <w:bookmarkStart w:id="0" w:name="_GoBack"/>
            <w:bookmarkEnd w:id="0"/>
          </w:p>
        </w:tc>
      </w:tr>
      <w:tr w:rsidR="00AF075D" w:rsidRPr="00FC0A10" w:rsidTr="00AF075D">
        <w:trPr>
          <w:cantSplit/>
        </w:trPr>
        <w:tc>
          <w:tcPr>
            <w:tcW w:w="712" w:type="dxa"/>
            <w:shd w:val="clear" w:color="auto" w:fill="auto"/>
          </w:tcPr>
          <w:p w:rsidR="00AF075D" w:rsidRPr="00FC0A10" w:rsidRDefault="00AF075D" w:rsidP="00CB7999">
            <w:pPr>
              <w:shd w:val="clear" w:color="auto" w:fill="FFFFFF"/>
              <w:ind w:left="-74"/>
              <w:rPr>
                <w:b/>
                <w:sz w:val="12"/>
                <w:szCs w:val="12"/>
              </w:rPr>
            </w:pPr>
            <w:r w:rsidRPr="00FC0A10">
              <w:rPr>
                <w:b/>
                <w:sz w:val="12"/>
                <w:szCs w:val="12"/>
              </w:rPr>
              <w:t>ГИА.</w:t>
            </w:r>
          </w:p>
        </w:tc>
        <w:tc>
          <w:tcPr>
            <w:tcW w:w="8077" w:type="dxa"/>
            <w:shd w:val="clear" w:color="auto" w:fill="auto"/>
            <w:vAlign w:val="bottom"/>
          </w:tcPr>
          <w:p w:rsidR="00AF075D" w:rsidRPr="00FC0A10" w:rsidRDefault="00AF075D" w:rsidP="00CB7999">
            <w:pPr>
              <w:shd w:val="clear" w:color="auto" w:fill="FFFFFF"/>
              <w:ind w:left="-52"/>
              <w:rPr>
                <w:b/>
                <w:sz w:val="16"/>
                <w:szCs w:val="16"/>
              </w:rPr>
            </w:pPr>
            <w:r w:rsidRPr="00FC0A10">
              <w:rPr>
                <w:b/>
                <w:sz w:val="16"/>
                <w:szCs w:val="16"/>
              </w:rPr>
              <w:t>Государственная итоговая аттестация</w:t>
            </w:r>
          </w:p>
        </w:tc>
      </w:tr>
    </w:tbl>
    <w:p w:rsidR="00A8583D" w:rsidRDefault="00A8583D"/>
    <w:sectPr w:rsidR="00A8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2F7D"/>
    <w:multiLevelType w:val="hybridMultilevel"/>
    <w:tmpl w:val="A8901864"/>
    <w:lvl w:ilvl="0" w:tplc="DCF8A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4AA6"/>
    <w:multiLevelType w:val="hybridMultilevel"/>
    <w:tmpl w:val="D1CC312A"/>
    <w:lvl w:ilvl="0" w:tplc="251E3B6A">
      <w:start w:val="4"/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" w15:restartNumberingAfterBreak="0">
    <w:nsid w:val="0B2C42B2"/>
    <w:multiLevelType w:val="hybridMultilevel"/>
    <w:tmpl w:val="A144506E"/>
    <w:lvl w:ilvl="0" w:tplc="91B2B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D3E78"/>
    <w:multiLevelType w:val="hybridMultilevel"/>
    <w:tmpl w:val="A0FC859E"/>
    <w:lvl w:ilvl="0" w:tplc="251E3B6A">
      <w:start w:val="4"/>
      <w:numFmt w:val="bullet"/>
      <w:lvlText w:val="-"/>
      <w:lvlJc w:val="left"/>
      <w:pPr>
        <w:tabs>
          <w:tab w:val="num" w:pos="-3240"/>
        </w:tabs>
        <w:ind w:left="-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4" w15:restartNumberingAfterBreak="0">
    <w:nsid w:val="2B4B23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3C3F3A"/>
    <w:multiLevelType w:val="hybridMultilevel"/>
    <w:tmpl w:val="C6AC33B2"/>
    <w:lvl w:ilvl="0" w:tplc="251E3B6A">
      <w:start w:val="4"/>
      <w:numFmt w:val="bullet"/>
      <w:lvlText w:val="-"/>
      <w:lvlJc w:val="left"/>
      <w:pPr>
        <w:tabs>
          <w:tab w:val="num" w:pos="-1440"/>
        </w:tabs>
        <w:ind w:left="-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6" w15:restartNumberingAfterBreak="0">
    <w:nsid w:val="4C0B031C"/>
    <w:multiLevelType w:val="hybridMultilevel"/>
    <w:tmpl w:val="F964F716"/>
    <w:lvl w:ilvl="0" w:tplc="251E3B6A">
      <w:start w:val="4"/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E4240"/>
    <w:multiLevelType w:val="hybridMultilevel"/>
    <w:tmpl w:val="BB3A4930"/>
    <w:lvl w:ilvl="0" w:tplc="251E3B6A">
      <w:start w:val="4"/>
      <w:numFmt w:val="bullet"/>
      <w:lvlText w:val="-"/>
      <w:lvlJc w:val="left"/>
      <w:pPr>
        <w:tabs>
          <w:tab w:val="num" w:pos="-2340"/>
        </w:tabs>
        <w:ind w:left="-23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8" w15:restartNumberingAfterBreak="0">
    <w:nsid w:val="5F5C0D00"/>
    <w:multiLevelType w:val="hybridMultilevel"/>
    <w:tmpl w:val="A4B42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A76D56"/>
    <w:multiLevelType w:val="hybridMultilevel"/>
    <w:tmpl w:val="5442EC72"/>
    <w:lvl w:ilvl="0" w:tplc="C9463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B4DC7"/>
    <w:multiLevelType w:val="hybridMultilevel"/>
    <w:tmpl w:val="077216B2"/>
    <w:lvl w:ilvl="0" w:tplc="8C448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75"/>
    <w:rsid w:val="00884975"/>
    <w:rsid w:val="00A8583D"/>
    <w:rsid w:val="00A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81A8"/>
  <w15:chartTrackingRefBased/>
  <w15:docId w15:val="{EB30A8D6-F1AF-4572-8D11-D6B5B802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075D"/>
    <w:pPr>
      <w:keepNext/>
      <w:jc w:val="center"/>
      <w:outlineLvl w:val="0"/>
    </w:pPr>
    <w:rPr>
      <w:b/>
      <w:bCs/>
      <w:sz w:val="10"/>
      <w:szCs w:val="10"/>
    </w:rPr>
  </w:style>
  <w:style w:type="paragraph" w:styleId="2">
    <w:name w:val="heading 2"/>
    <w:basedOn w:val="a"/>
    <w:next w:val="a"/>
    <w:link w:val="20"/>
    <w:qFormat/>
    <w:rsid w:val="00AF075D"/>
    <w:pPr>
      <w:keepNext/>
      <w:outlineLvl w:val="1"/>
    </w:pPr>
    <w:rPr>
      <w:b/>
      <w:bCs/>
      <w:sz w:val="10"/>
      <w:szCs w:val="10"/>
    </w:rPr>
  </w:style>
  <w:style w:type="paragraph" w:styleId="3">
    <w:name w:val="heading 3"/>
    <w:basedOn w:val="a"/>
    <w:next w:val="a"/>
    <w:link w:val="30"/>
    <w:qFormat/>
    <w:rsid w:val="00AF075D"/>
    <w:pPr>
      <w:keepNext/>
      <w:jc w:val="center"/>
      <w:outlineLvl w:val="2"/>
    </w:pPr>
    <w:rPr>
      <w:b/>
      <w:bCs/>
      <w:sz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AF075D"/>
    <w:rPr>
      <w:rFonts w:ascii="Times New Roman" w:eastAsia="Times New Roman" w:hAnsi="Times New Roman" w:cs="Times New Roman"/>
      <w:b/>
      <w:bCs/>
      <w:sz w:val="10"/>
      <w:szCs w:val="10"/>
      <w:lang w:eastAsia="ru-RU"/>
    </w:rPr>
  </w:style>
  <w:style w:type="character" w:customStyle="1" w:styleId="20">
    <w:name w:val="Заголовок 2 Знак"/>
    <w:basedOn w:val="a0"/>
    <w:link w:val="2"/>
    <w:rsid w:val="00AF075D"/>
    <w:rPr>
      <w:rFonts w:ascii="Times New Roman" w:eastAsia="Times New Roman" w:hAnsi="Times New Roman" w:cs="Times New Roman"/>
      <w:b/>
      <w:bCs/>
      <w:sz w:val="10"/>
      <w:szCs w:val="10"/>
      <w:lang w:eastAsia="ru-RU"/>
    </w:rPr>
  </w:style>
  <w:style w:type="character" w:customStyle="1" w:styleId="30">
    <w:name w:val="Заголовок 3 Знак"/>
    <w:basedOn w:val="a0"/>
    <w:link w:val="3"/>
    <w:rsid w:val="00AF075D"/>
    <w:rPr>
      <w:rFonts w:ascii="Times New Roman" w:eastAsia="Times New Roman" w:hAnsi="Times New Roman" w:cs="Times New Roman"/>
      <w:b/>
      <w:bCs/>
      <w:sz w:val="12"/>
      <w:szCs w:val="24"/>
      <w:lang w:eastAsia="ru-RU"/>
    </w:rPr>
  </w:style>
  <w:style w:type="paragraph" w:styleId="21">
    <w:name w:val="Body Text 2"/>
    <w:basedOn w:val="a"/>
    <w:link w:val="22"/>
    <w:rsid w:val="00AF075D"/>
    <w:pPr>
      <w:jc w:val="center"/>
    </w:pPr>
    <w:rPr>
      <w:sz w:val="12"/>
    </w:rPr>
  </w:style>
  <w:style w:type="character" w:customStyle="1" w:styleId="22">
    <w:name w:val="Основной текст 2 Знак"/>
    <w:basedOn w:val="a0"/>
    <w:link w:val="21"/>
    <w:rsid w:val="00AF075D"/>
    <w:rPr>
      <w:rFonts w:ascii="Times New Roman" w:eastAsia="Times New Roman" w:hAnsi="Times New Roman" w:cs="Times New Roman"/>
      <w:sz w:val="12"/>
      <w:szCs w:val="24"/>
      <w:lang w:eastAsia="ru-RU"/>
    </w:rPr>
  </w:style>
  <w:style w:type="paragraph" w:styleId="a3">
    <w:name w:val="Body Text"/>
    <w:basedOn w:val="a"/>
    <w:link w:val="a4"/>
    <w:rsid w:val="00AF075D"/>
    <w:pPr>
      <w:ind w:right="360"/>
      <w:jc w:val="both"/>
    </w:pPr>
    <w:rPr>
      <w:sz w:val="12"/>
      <w:lang w:val="x-none" w:eastAsia="x-none"/>
    </w:rPr>
  </w:style>
  <w:style w:type="character" w:customStyle="1" w:styleId="a4">
    <w:name w:val="Основной текст Знак"/>
    <w:basedOn w:val="a0"/>
    <w:link w:val="a3"/>
    <w:rsid w:val="00AF075D"/>
    <w:rPr>
      <w:rFonts w:ascii="Times New Roman" w:eastAsia="Times New Roman" w:hAnsi="Times New Roman" w:cs="Times New Roman"/>
      <w:sz w:val="12"/>
      <w:szCs w:val="24"/>
      <w:lang w:val="x-none" w:eastAsia="x-none"/>
    </w:rPr>
  </w:style>
  <w:style w:type="paragraph" w:customStyle="1" w:styleId="23">
    <w:name w:val=" Знак2"/>
    <w:basedOn w:val="a"/>
    <w:rsid w:val="00AF075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AF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AF07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semiHidden/>
    <w:rsid w:val="00AF07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AF075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AF075D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AF07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5"/>
    <w:rsid w:val="00AF075D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AF07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Normal (Web)"/>
    <w:basedOn w:val="a"/>
    <w:unhideWhenUsed/>
    <w:rsid w:val="00AF075D"/>
    <w:pPr>
      <w:widowControl w:val="0"/>
      <w:suppressAutoHyphens/>
      <w:spacing w:before="100" w:after="100"/>
    </w:pPr>
    <w:rPr>
      <w:rFonts w:ascii="Helvetica" w:eastAsia="Lucida Sans Unicode" w:hAnsi="Helvetica"/>
      <w:lang w:eastAsia="ar-SA"/>
    </w:rPr>
  </w:style>
  <w:style w:type="paragraph" w:styleId="ac">
    <w:name w:val="footnote text"/>
    <w:basedOn w:val="a"/>
    <w:link w:val="ad"/>
    <w:unhideWhenUsed/>
    <w:rsid w:val="00AF075D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AF0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List 2"/>
    <w:basedOn w:val="a"/>
    <w:unhideWhenUsed/>
    <w:rsid w:val="00AF075D"/>
    <w:pPr>
      <w:ind w:left="566" w:hanging="283"/>
    </w:pPr>
  </w:style>
  <w:style w:type="paragraph" w:styleId="ae">
    <w:basedOn w:val="a"/>
    <w:next w:val="af"/>
    <w:link w:val="af0"/>
    <w:qFormat/>
    <w:rsid w:val="00AF075D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f0">
    <w:name w:val="Название Знак"/>
    <w:link w:val="ae"/>
    <w:rsid w:val="00AF075D"/>
    <w:rPr>
      <w:sz w:val="24"/>
    </w:rPr>
  </w:style>
  <w:style w:type="paragraph" w:customStyle="1" w:styleId="BodyTextIndent">
    <w:name w:val="Body Text Indent"/>
    <w:aliases w:val="текст,Основной текст 1"/>
    <w:basedOn w:val="a"/>
    <w:rsid w:val="00AF075D"/>
    <w:pPr>
      <w:spacing w:after="120"/>
      <w:ind w:left="283"/>
    </w:pPr>
  </w:style>
  <w:style w:type="paragraph" w:customStyle="1" w:styleId="BodyText2">
    <w:name w:val="Body Text 2"/>
    <w:basedOn w:val="a"/>
    <w:rsid w:val="00AF075D"/>
    <w:pPr>
      <w:ind w:firstLine="709"/>
      <w:jc w:val="both"/>
    </w:pPr>
    <w:rPr>
      <w:rFonts w:cs="Courier New"/>
      <w:lang w:eastAsia="ar-SA"/>
    </w:rPr>
  </w:style>
  <w:style w:type="character" w:styleId="af1">
    <w:name w:val="Strong"/>
    <w:qFormat/>
    <w:rsid w:val="00AF075D"/>
    <w:rPr>
      <w:b/>
      <w:bCs/>
    </w:rPr>
  </w:style>
  <w:style w:type="character" w:styleId="af2">
    <w:name w:val="Emphasis"/>
    <w:qFormat/>
    <w:rsid w:val="00AF075D"/>
    <w:rPr>
      <w:i/>
      <w:iCs/>
    </w:rPr>
  </w:style>
  <w:style w:type="paragraph" w:customStyle="1" w:styleId="27">
    <w:name w:val="Стиль2"/>
    <w:basedOn w:val="a"/>
    <w:rsid w:val="00AF075D"/>
    <w:rPr>
      <w:sz w:val="20"/>
      <w:szCs w:val="20"/>
      <w:lang w:eastAsia="ar-SA"/>
    </w:rPr>
  </w:style>
  <w:style w:type="paragraph" w:styleId="11">
    <w:name w:val="index 1"/>
    <w:basedOn w:val="a"/>
    <w:next w:val="a"/>
    <w:autoRedefine/>
    <w:rsid w:val="00AF075D"/>
    <w:pPr>
      <w:ind w:left="240" w:hanging="240"/>
    </w:pPr>
  </w:style>
  <w:style w:type="paragraph" w:styleId="af3">
    <w:name w:val="index heading"/>
    <w:basedOn w:val="a"/>
    <w:next w:val="11"/>
    <w:rsid w:val="00AF075D"/>
    <w:rPr>
      <w:sz w:val="20"/>
      <w:szCs w:val="20"/>
    </w:rPr>
  </w:style>
  <w:style w:type="paragraph" w:customStyle="1" w:styleId="af4">
    <w:name w:val="Имя"/>
    <w:basedOn w:val="a3"/>
    <w:rsid w:val="00AF075D"/>
    <w:pPr>
      <w:keepNext/>
      <w:tabs>
        <w:tab w:val="right" w:pos="3960"/>
      </w:tabs>
      <w:spacing w:before="120"/>
      <w:ind w:right="0"/>
      <w:jc w:val="left"/>
    </w:pPr>
    <w:rPr>
      <w:rFonts w:ascii="Arial" w:hAnsi="Arial"/>
      <w:b/>
      <w:sz w:val="20"/>
      <w:szCs w:val="20"/>
      <w:lang w:val="ru-RU" w:eastAsia="ru-RU"/>
    </w:rPr>
  </w:style>
  <w:style w:type="paragraph" w:customStyle="1" w:styleId="af5">
    <w:name w:val="Верхн.колонтитул первый"/>
    <w:basedOn w:val="af6"/>
    <w:rsid w:val="00AF075D"/>
    <w:pPr>
      <w:keepLines/>
      <w:tabs>
        <w:tab w:val="clear" w:pos="4677"/>
        <w:tab w:val="clear" w:pos="9355"/>
        <w:tab w:val="center" w:pos="4320"/>
        <w:tab w:val="right" w:pos="8640"/>
      </w:tabs>
      <w:jc w:val="center"/>
    </w:pPr>
    <w:rPr>
      <w:sz w:val="20"/>
      <w:szCs w:val="20"/>
    </w:rPr>
  </w:style>
  <w:style w:type="paragraph" w:styleId="af6">
    <w:name w:val="header"/>
    <w:basedOn w:val="a"/>
    <w:link w:val="af7"/>
    <w:rsid w:val="00AF07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7">
    <w:name w:val="Верхний колонтитул Знак"/>
    <w:basedOn w:val="a0"/>
    <w:link w:val="af6"/>
    <w:rsid w:val="00AF07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Title"/>
    <w:basedOn w:val="a"/>
    <w:next w:val="a"/>
    <w:link w:val="af8"/>
    <w:uiPriority w:val="10"/>
    <w:qFormat/>
    <w:rsid w:val="00AF075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basedOn w:val="a0"/>
    <w:link w:val="af"/>
    <w:uiPriority w:val="10"/>
    <w:rsid w:val="00AF075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715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hvv</dc:creator>
  <cp:keywords/>
  <dc:description/>
  <cp:lastModifiedBy>hvv</cp:lastModifiedBy>
  <cp:revision>2</cp:revision>
  <dcterms:created xsi:type="dcterms:W3CDTF">2023-03-20T06:24:00Z</dcterms:created>
  <dcterms:modified xsi:type="dcterms:W3CDTF">2023-03-20T06:28:00Z</dcterms:modified>
</cp:coreProperties>
</file>